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14.04.2026 N 409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14 апреля 2026 г. N 409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8" w:tooltip="Постановление Правительства РФ от 13.09.2010 N 717 (ред. от 30.05.2025) &quot;О внесении изменений в некоторые Постановления Правительства Российской Федерации по вопросам полномочий Министерства природных ресурсов и экологии Российской Федерации, Федеральной службы по надзору в сфере природопользования и Федеральной службы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абзац двадцать третий подпункта "г" пункта 2</w:t>
        </w:r>
      </w:hyperlink>
      <w:r>
        <w:rPr>
          <w:sz w:val="24"/>
        </w:rPr>
        <w:t xml:space="preserve"> изменений, которые вносятся в постановления Правительства Российской Федерации по вопросам полномочий Министерства природных ресурсов и экологии Российской Федерации, Федеральной службы по надзору в сфере природопользования и Федеральной службы по экологическому, технологическому и атомному надзору, утвержденных постановлением Правительства Российской Федерации от 13 сентября 2010 г. N 717 "О внесении изменений в некоторые постановления Правительства Российской Федерации по вопросам полномочий Министерства природных ресурсов и экологии Российской Федерации, Федеральной службы по надзору в сфере природопользования и Федеральной службы по экологическому, технологическому и атомному надзору" (Собрание законодательства Российской Федерации, 2010, N 38, ст. 4835).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Реализация полномочий, предусмотренных настоящим постановлением, осуществляется Федеральной службой по экологическому, технологическому и атомному надзору в пределах установленной Правительством Российской Федерации предельной численности работников центрального аппарата и территориальных органов Службы, а также бюджетных ассигнований, предусмотренных Службе в федеральном бюджете на руководство и управление в сфере установленных функций.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14 апреля 2026 г. N 409</w:t>
      </w:r>
    </w:p>
    <w:p>
      <w:pPr>
        <w:pStyle w:val="0"/>
        <w:jc w:val="center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9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Положении</w:t>
        </w:r>
      </w:hyperlink>
      <w:r>
        <w:rPr>
          <w:sz w:val="24"/>
        </w:rPr>
        <w:t xml:space="preserve"> о Федеральной службе по экологическому, технологическому и атомному надзору, утвержденном постановлением Правительства Российской Федерации от 30 июля 2004 г. N 401 "О Федеральной службе по экологическому, технологическому и атомному надзору" (Собрание законодательства Российской Федерации, 2004, N 32, ст. 3348; 2010, N 38, ст. 4835; 2014, N 2, ст. 108):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10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подпункты 5.2.2.5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5.3.8</w:t>
        </w:r>
      </w:hyperlink>
      <w:r>
        <w:rPr>
          <w:sz w:val="24"/>
        </w:rPr>
        <w:t xml:space="preserve"> признать утратившими силу;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</w:t>
      </w:r>
      <w:hyperlink w:history="0" r:id="rId12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подпункте 5.3.13</w:t>
        </w:r>
      </w:hyperlink>
      <w:r>
        <w:rPr>
          <w:sz w:val="24"/>
        </w:rPr>
        <w:t xml:space="preserve"> слова "взрывоопасными объектами" заменить словами "взрывопожароопасными объектами";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</w:t>
      </w:r>
      <w:hyperlink w:history="0" r:id="rId13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подпункте 5.3.20</w:t>
        </w:r>
      </w:hyperlink>
      <w:r>
        <w:rPr>
          <w:sz w:val="24"/>
        </w:rPr>
        <w:t xml:space="preserve"> слова "прием и" исключить;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</w:t>
      </w:r>
      <w:hyperlink w:history="0" r:id="rId14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5.3.27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"5.3.27. осуществляет подтверждение готовности работников к выполнению трудовых функций в сфере электроэнергетики в соответствии с </w:t>
      </w:r>
      <w:hyperlink w:history="0" r:id="rId15" w:tooltip="Федеральный закон от 26.03.2003 N 35-ФЗ (ред. от 23.03.2026) &quot;Об электроэнергетике&quot; {КонсультантПлюс}">
        <w:r>
          <w:rPr>
            <w:sz w:val="24"/>
            <w:color w:val="0000ff"/>
          </w:rPr>
          <w:t xml:space="preserve">абзацами третьим</w:t>
        </w:r>
      </w:hyperlink>
      <w:r>
        <w:rPr>
          <w:sz w:val="24"/>
        </w:rPr>
        <w:t xml:space="preserve"> - </w:t>
      </w:r>
      <w:hyperlink w:history="0" r:id="rId16" w:tooltip="Федеральный закон от 26.03.2003 N 35-ФЗ (ред. от 23.03.2026) &quot;Об электроэнергетике&quot; {КонсультантПлюс}">
        <w:r>
          <w:rPr>
            <w:sz w:val="24"/>
            <w:color w:val="0000ff"/>
          </w:rPr>
          <w:t xml:space="preserve">пятым пункта 6.1 статьи 28.1</w:t>
        </w:r>
      </w:hyperlink>
      <w:r>
        <w:rPr>
          <w:sz w:val="24"/>
        </w:rPr>
        <w:t xml:space="preserve"> Федерального закона "Об электроэнергетике";";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в </w:t>
      </w:r>
      <w:hyperlink w:history="0" r:id="rId17" w:tooltip="Постановление Правительства РФ от 30.07.2004 N 401 (ред. от 03.10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подпункте 5.6</w:t>
        </w:r>
      </w:hyperlink>
      <w:r>
        <w:rPr>
          <w:sz w:val="24"/>
        </w:rPr>
        <w:t xml:space="preserve"> слова "устных и письменных" исключить.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предложении втором </w:t>
      </w:r>
      <w:hyperlink w:history="0" r:id="rId18" w:tooltip="Постановление Правительства РФ от 12.03.2022 N 353 (ред. от 29.12.2025) &quot;Об особенностях разрешительной деятельности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абзаца второго пункта 15</w:t>
        </w:r>
      </w:hyperlink>
      <w:r>
        <w:rPr>
          <w:sz w:val="24"/>
        </w:rPr>
        <w:t xml:space="preserve"> приложения N 4 к постановлению Правительства Российской Федерации от 12 марта 2022 г. N 353 "Об особенностях разрешительной деятельности в Российской Федерации" (Собрание законодательства Российской Федерации, 2022, N 12, ст. 1839; 2024, N 33, ст. 5179) слова "пунктом 5 Правил регистрации объектов в государственном реестре опасных производственных объектов, утвержденных постановлением Правительства Российской Федерации от 24 ноября 1998 г. N 1371 "О регистрации объектов в государственном реестре опасных производственных объектов"," заменить словами </w:t>
      </w:r>
      <w:hyperlink w:history="0" r:id="rId19" w:tooltip="Постановление Правительства РФ от 03.09.2025 N 1363 &quot;О регистрации опасных производственных объектов в государственном реестре опасных производственных объектов&quot; (вместе с &quot;Правилами регистрации опасных производственных объектов в государственном реестре опасных производственных объектов&quot;) {КонсультантПлюс}">
        <w:r>
          <w:rPr>
            <w:sz w:val="24"/>
            <w:color w:val="0000ff"/>
          </w:rPr>
          <w:t xml:space="preserve">"подпунктом "а" пункта 13</w:t>
        </w:r>
      </w:hyperlink>
      <w:r>
        <w:rPr>
          <w:sz w:val="24"/>
        </w:rPr>
        <w:t xml:space="preserve"> Правил регистрации опасных производственных объектов в государственном реестре опасных производственных объектов, утвержденных постановлением Правительства Российской Федерации от 3 сентября 2025 г. N 1363 "О регистрации опасных производственных объектов в государственном реестре опасных производственных объектов",".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14.04.2026 N 409</w:t>
            <w:br/>
            <w:t>"О внесении изменений в некоторые акты Правительства Российской Федер...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06877&amp;date=27.04.2026&amp;dst=100063&amp;field=134" TargetMode = "External"/><Relationship Id="rId9" Type="http://schemas.openxmlformats.org/officeDocument/2006/relationships/hyperlink" Target="https://login.consultant.ru/link/?req=doc&amp;base=LAW&amp;n=515973&amp;date=27.04.2026&amp;dst=100028&amp;field=134" TargetMode = "External"/><Relationship Id="rId10" Type="http://schemas.openxmlformats.org/officeDocument/2006/relationships/hyperlink" Target="https://login.consultant.ru/link/?req=doc&amp;base=LAW&amp;n=515973&amp;date=27.04.2026&amp;dst=32&amp;field=134" TargetMode = "External"/><Relationship Id="rId11" Type="http://schemas.openxmlformats.org/officeDocument/2006/relationships/hyperlink" Target="https://login.consultant.ru/link/?req=doc&amp;base=LAW&amp;n=515973&amp;date=27.04.2026&amp;dst=100115&amp;field=134" TargetMode = "External"/><Relationship Id="rId12" Type="http://schemas.openxmlformats.org/officeDocument/2006/relationships/hyperlink" Target="https://login.consultant.ru/link/?req=doc&amp;base=LAW&amp;n=515973&amp;date=27.04.2026&amp;dst=100133&amp;field=134" TargetMode = "External"/><Relationship Id="rId13" Type="http://schemas.openxmlformats.org/officeDocument/2006/relationships/hyperlink" Target="https://login.consultant.ru/link/?req=doc&amp;base=LAW&amp;n=515973&amp;date=27.04.2026&amp;dst=100250&amp;field=134" TargetMode = "External"/><Relationship Id="rId14" Type="http://schemas.openxmlformats.org/officeDocument/2006/relationships/hyperlink" Target="https://login.consultant.ru/link/?req=doc&amp;base=LAW&amp;n=515973&amp;date=27.04.2026&amp;dst=100028&amp;field=134" TargetMode = "External"/><Relationship Id="rId15" Type="http://schemas.openxmlformats.org/officeDocument/2006/relationships/hyperlink" Target="https://login.consultant.ru/link/?req=doc&amp;base=LAW&amp;n=529670&amp;date=27.04.2026&amp;dst=1312&amp;field=134" TargetMode = "External"/><Relationship Id="rId16" Type="http://schemas.openxmlformats.org/officeDocument/2006/relationships/hyperlink" Target="https://login.consultant.ru/link/?req=doc&amp;base=LAW&amp;n=529670&amp;date=27.04.2026&amp;dst=1314&amp;field=134" TargetMode = "External"/><Relationship Id="rId17" Type="http://schemas.openxmlformats.org/officeDocument/2006/relationships/hyperlink" Target="https://login.consultant.ru/link/?req=doc&amp;base=LAW&amp;n=515973&amp;date=27.04.2026&amp;dst=100137&amp;field=134" TargetMode = "External"/><Relationship Id="rId18" Type="http://schemas.openxmlformats.org/officeDocument/2006/relationships/hyperlink" Target="https://login.consultant.ru/link/?req=doc&amp;base=LAW&amp;n=523735&amp;date=27.04.2026&amp;dst=284&amp;field=134" TargetMode = "External"/><Relationship Id="rId19" Type="http://schemas.openxmlformats.org/officeDocument/2006/relationships/hyperlink" Target="https://login.consultant.ru/link/?req=doc&amp;base=LAW&amp;n=513752&amp;date=27.04.2026&amp;dst=100054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14.04.2026 N 409
"О внесении изменений в некоторые акты Правительства Российской Федерации"</dc:title>
  <dcterms:created xsi:type="dcterms:W3CDTF">2026-04-27T09:38:01Z</dcterms:created>
</cp:coreProperties>
</file>