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</w:pPr>
      <w:r>
        <w:rPr>
          <w:sz w:val="24"/>
        </w:rPr>
        <w:t xml:space="preserve">Зарегистрировано в Минюсте России 18 февраля 2026 г. N 85396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ФЕДЕРАЛЬНАЯ СЛУЖБА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15 января 2026 г. N 10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ИЗМЕНЕНИЯ</w:t>
      </w:r>
    </w:p>
    <w:p>
      <w:pPr>
        <w:pStyle w:val="2"/>
        <w:jc w:val="center"/>
      </w:pPr>
      <w:r>
        <w:rPr>
          <w:sz w:val="24"/>
        </w:rPr>
        <w:t xml:space="preserve">В ПРИКАЗ ФЕДЕРАЛЬНОЙ СЛУЖБЫ ПО ЭКОЛОГИЧЕСКОМУ,</w:t>
      </w:r>
    </w:p>
    <w:p>
      <w:pPr>
        <w:pStyle w:val="2"/>
        <w:jc w:val="center"/>
      </w:pPr>
      <w:r>
        <w:rPr>
          <w:sz w:val="24"/>
        </w:rPr>
        <w:t xml:space="preserve">ТЕХНОЛОГИЧЕСКОМУ И АТОМНОМУ НАДЗОРУ ОТ 3 ДЕКАБРЯ 2020 Г.</w:t>
      </w:r>
    </w:p>
    <w:p>
      <w:pPr>
        <w:pStyle w:val="2"/>
        <w:jc w:val="center"/>
      </w:pPr>
      <w:r>
        <w:rPr>
          <w:sz w:val="24"/>
        </w:rPr>
        <w:t xml:space="preserve">N 494 "ОБ УТВЕРЖДЕНИИ ФЕДЕРАЛЬНЫХ НОРМ И ПРАВИЛ В ОБЛАСТИ</w:t>
      </w:r>
    </w:p>
    <w:p>
      <w:pPr>
        <w:pStyle w:val="2"/>
        <w:jc w:val="center"/>
      </w:pPr>
      <w:r>
        <w:rPr>
          <w:sz w:val="24"/>
        </w:rPr>
        <w:t xml:space="preserve">ПРОМЫШЛЕННОЙ БЕЗОПАСНОСТИ "ПРАВИЛА БЕЗОПАСНОСТИ</w:t>
      </w:r>
    </w:p>
    <w:p>
      <w:pPr>
        <w:pStyle w:val="2"/>
        <w:jc w:val="center"/>
      </w:pPr>
      <w:r>
        <w:rPr>
          <w:sz w:val="24"/>
        </w:rPr>
        <w:t xml:space="preserve">ПРИ ПРОИЗВОДСТВЕ, ХРАНЕНИИ И ПРИМЕНЕНИИ ВЗРЫВЧАТЫХ</w:t>
      </w:r>
    </w:p>
    <w:p>
      <w:pPr>
        <w:pStyle w:val="2"/>
        <w:jc w:val="center"/>
      </w:pPr>
      <w:r>
        <w:rPr>
          <w:sz w:val="24"/>
        </w:rPr>
        <w:t xml:space="preserve">МАТЕРИАЛОВ ПРОМЫШЛЕННОГО НАЗНАЧЕНИЯ"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7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<w:r>
          <w:rPr>
            <w:sz w:val="24"/>
            <w:color w:val="0000ff"/>
          </w:rPr>
          <w:t xml:space="preserve">пунктом 1 статьи 4</w:t>
        </w:r>
      </w:hyperlink>
      <w:r>
        <w:rPr>
          <w:sz w:val="24"/>
        </w:rPr>
        <w:t xml:space="preserve"> Федерального закона от 21 июля 1997 г. N 116-ФЗ "О промышленной безопасности опасных производственных объектов", </w:t>
      </w:r>
      <w:hyperlink w:history="0" r:id="rId8" w:tooltip="Постановление Правительства РФ от 30.07.2004 N 401 (ред. от 03.10.2025) &quot;О Федеральной службе по экологическому, технологическому и атомному надзору&quot; {КонсультантПлюс}">
        <w:r>
          <w:rPr>
            <w:sz w:val="24"/>
            <w:color w:val="0000ff"/>
          </w:rPr>
          <w:t xml:space="preserve">пунктом 1</w:t>
        </w:r>
      </w:hyperlink>
      <w:r>
        <w:rPr>
          <w:sz w:val="24"/>
        </w:rPr>
        <w:t xml:space="preserve"> и </w:t>
      </w:r>
      <w:hyperlink w:history="0" r:id="rId9" w:tooltip="Постановление Правительства РФ от 30.07.2004 N 401 (ред. от 03.10.2025) &quot;О Федеральной службе по экологическому, технологическому и атомному надзору&quot; {КонсультантПлюс}">
        <w:r>
          <w:rPr>
            <w:sz w:val="24"/>
            <w:color w:val="0000ff"/>
          </w:rPr>
          <w:t xml:space="preserve">подпунктом 5.2.2.16(1) пункта 5</w:t>
        </w:r>
      </w:hyperlink>
      <w:r>
        <w:rPr>
          <w:sz w:val="24"/>
        </w:rPr>
        <w:t xml:space="preserve"> Положения о Федеральной службе по экологическому, технологическому и атомному надзору, утвержденного постановлением Правительства Российской Федерации от 30 июля 2004 г. N 401,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r:id="rId10" w:tooltip="Приказ Ростехнадзора от 03.12.2020 N 494 (ред. от 25.05.2022) &quot;Об утверждении Федеральных норм и правил в области промышленной безопасности &quot;Правила безопасности при производстве, хранении и применении взрывчатых материалов промышленного назначения&quot; (Зарегистрировано в Минюсте России 25.12.2020 N 61824) ------------ Недействующая редакция {КонсультантПлюс}">
        <w:r>
          <w:rPr>
            <w:sz w:val="24"/>
            <w:color w:val="0000ff"/>
          </w:rPr>
          <w:t xml:space="preserve">пункте 2</w:t>
        </w:r>
      </w:hyperlink>
      <w:r>
        <w:rPr>
          <w:sz w:val="24"/>
        </w:rPr>
        <w:t xml:space="preserve"> приказа Федеральной службы по экологическому, технологическому и атомному надзору от 3 декабря 2020 г. N 494 "Об утверждении Федеральных норм и правил в области промышленной безопасности "Правила безопасности при производстве, хранении и применении взрывчатых материалов промышленного назначения" (зарегистрирован Министерством юстиции Российской Федерации 25 декабря 2020 г., регистрационный N 61824) слова "до 1 января 2027 г." заменить словами "до 1 сентября 2032 г.".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Руководитель</w:t>
      </w:r>
    </w:p>
    <w:p>
      <w:pPr>
        <w:pStyle w:val="0"/>
        <w:jc w:val="right"/>
      </w:pPr>
      <w:r>
        <w:rPr>
          <w:sz w:val="24"/>
        </w:rPr>
        <w:t xml:space="preserve">А.В.ТРЕМБИЦКИЙ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Ростехнадзора от 15.01.2026 N 10</w:t>
            <w:br/>
            <w:t>"О внесении изменения в приказ Федеральной службы по экологическому, технологиче...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06.03.2026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Приказ Ростехнадзора от 15.01.2026 N 10 "О внесении изменения в приказ Федеральной службы по экологическому, технологиче...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06.03.2026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LAW&amp;n=500206&amp;date=06.03.2026&amp;dst=386&amp;field=134" TargetMode = "External"/><Relationship Id="rId8" Type="http://schemas.openxmlformats.org/officeDocument/2006/relationships/hyperlink" Target="https://login.consultant.ru/link/?req=doc&amp;base=LAW&amp;n=515973&amp;date=06.03.2026&amp;dst=100266&amp;field=134" TargetMode = "External"/><Relationship Id="rId9" Type="http://schemas.openxmlformats.org/officeDocument/2006/relationships/hyperlink" Target="https://login.consultant.ru/link/?req=doc&amp;base=LAW&amp;n=515973&amp;date=06.03.2026&amp;dst=100240&amp;field=134" TargetMode = "External"/><Relationship Id="rId10" Type="http://schemas.openxmlformats.org/officeDocument/2006/relationships/hyperlink" Target="https://login.consultant.ru/link/?req=doc&amp;base=LAW&amp;n=418522&amp;date=06.03.2026&amp;dst=100007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Ростехнадзора от 15.01.2026 N 10
"О внесении изменения в приказ Федеральной службы по экологическому, технологическому и атомному надзору от 3 декабря 2020 г. N 494 "Об утверждении Федеральных норм и правил в области промышленной безопасности "Правила безопасности при производстве, хранении и применении взрывчатых материалов промышленного назначения"
(Зарегистрировано в Минюсте России 18.02.2026 N 85396)</dc:title>
  <dcterms:created xsi:type="dcterms:W3CDTF">2026-03-06T07:43:02Z</dcterms:created>
</cp:coreProperties>
</file>