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Ростехнадзора от 26.01.2026 N 18</w:t>
              <w:br/>
              <w:t xml:space="preserve">"О внесении изменений в перечень должностных лиц Федеральной службы по экологическому, технологическому и атомному надзору и ее территориальных органов, уполномоченных составлять протоколы об административных правонарушениях, утвержденный приказом Федеральной службы по экологическому, технологическому и атомному надзору от 27 октября 2017 г. N 454"</w:t>
              <w:br/>
              <w:t xml:space="preserve">(Зарегистрировано в Минюсте России 24.04.2026 N 86208)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05.05.2026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24 апреля 2026 г. N 86208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ФЕДЕРАЛЬНАЯ СЛУЖБА ПО ЭКОЛОГИЧЕСКОМУ, ТЕХНОЛОГИЧЕСКОМУ</w:t>
      </w:r>
    </w:p>
    <w:p>
      <w:pPr>
        <w:pStyle w:val="2"/>
        <w:jc w:val="center"/>
      </w:pPr>
      <w:r>
        <w:rPr>
          <w:sz w:val="24"/>
        </w:rPr>
        <w:t xml:space="preserve">И АТОМНОМУ НАДЗОРУ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26 января 2026 г. N 18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ИЗМЕНЕНИЙ</w:t>
      </w:r>
    </w:p>
    <w:p>
      <w:pPr>
        <w:pStyle w:val="2"/>
        <w:jc w:val="center"/>
      </w:pPr>
      <w:r>
        <w:rPr>
          <w:sz w:val="24"/>
        </w:rPr>
        <w:t xml:space="preserve">В ПЕРЕЧЕНЬ ДОЛЖНОСТНЫХ ЛИЦ ФЕДЕРАЛЬНОЙ СЛУЖБЫ</w:t>
      </w:r>
    </w:p>
    <w:p>
      <w:pPr>
        <w:pStyle w:val="2"/>
        <w:jc w:val="center"/>
      </w:pPr>
      <w:r>
        <w:rPr>
          <w:sz w:val="24"/>
        </w:rPr>
        <w:t xml:space="preserve">ПО ЭКОЛОГИЧЕСКОМУ, ТЕХНОЛОГИЧЕСКОМУ И АТОМНОМУ НАДЗОРУ И ЕЕ</w:t>
      </w:r>
    </w:p>
    <w:p>
      <w:pPr>
        <w:pStyle w:val="2"/>
        <w:jc w:val="center"/>
      </w:pPr>
      <w:r>
        <w:rPr>
          <w:sz w:val="24"/>
        </w:rPr>
        <w:t xml:space="preserve">ТЕРРИТОРИАЛЬНЫХ ОРГАНОВ, УПОЛНОМОЧЕННЫХ СОСТАВЛЯТЬ ПРОТОКОЛЫ</w:t>
      </w:r>
    </w:p>
    <w:p>
      <w:pPr>
        <w:pStyle w:val="2"/>
        <w:jc w:val="center"/>
      </w:pPr>
      <w:r>
        <w:rPr>
          <w:sz w:val="24"/>
        </w:rPr>
        <w:t xml:space="preserve">ОБ АДМИНИСТРАТИВНЫХ ПРАВОНАРУШЕНИЯХ, УТВЕРЖДЕННЫЙ ПРИКАЗОМ</w:t>
      </w:r>
    </w:p>
    <w:p>
      <w:pPr>
        <w:pStyle w:val="2"/>
        <w:jc w:val="center"/>
      </w:pPr>
      <w:r>
        <w:rPr>
          <w:sz w:val="24"/>
        </w:rPr>
        <w:t xml:space="preserve">ФЕДЕРАЛЬНОЙ СЛУЖБЫ ПО ЭКОЛОГИЧЕСКОМУ, ТЕХНОЛОГИЧЕСКОМУ</w:t>
      </w:r>
    </w:p>
    <w:p>
      <w:pPr>
        <w:pStyle w:val="2"/>
        <w:jc w:val="center"/>
      </w:pPr>
      <w:r>
        <w:rPr>
          <w:sz w:val="24"/>
        </w:rPr>
        <w:t xml:space="preserve">И АТОМНОМУ НАДЗОРУ ОТ 27 ОКТЯБРЯ 2017 Г. N 454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со </w:t>
      </w:r>
      <w:hyperlink w:history="0" r:id="rId8" w:tooltip="&quot;Кодекс Российской Федерации об административных правонарушениях&quot; от 30.12.2001 N 195-ФЗ (ред. от 09.04.2026, с изм. от 29.04.2026) {КонсультантПлюс}">
        <w:r>
          <w:rPr>
            <w:sz w:val="24"/>
            <w:color w:val="0000ff"/>
          </w:rPr>
          <w:t xml:space="preserve">статьями 23.30</w:t>
        </w:r>
      </w:hyperlink>
      <w:r>
        <w:rPr>
          <w:sz w:val="24"/>
        </w:rPr>
        <w:t xml:space="preserve">, </w:t>
      </w:r>
      <w:hyperlink w:history="0" r:id="rId9" w:tooltip="&quot;Кодекс Российской Федерации об административных правонарушениях&quot; от 30.12.2001 N 195-ФЗ (ред. от 09.04.2026, с изм. от 29.04.2026) {КонсультантПлюс}">
        <w:r>
          <w:rPr>
            <w:sz w:val="24"/>
            <w:color w:val="0000ff"/>
          </w:rPr>
          <w:t xml:space="preserve">23.31</w:t>
        </w:r>
      </w:hyperlink>
      <w:r>
        <w:rPr>
          <w:sz w:val="24"/>
        </w:rPr>
        <w:t xml:space="preserve">, </w:t>
      </w:r>
      <w:hyperlink w:history="0" r:id="rId10" w:tooltip="&quot;Кодекс Российской Федерации об административных правонарушениях&quot; от 30.12.2001 N 195-ФЗ (ред. от 09.04.2026, с изм. от 29.04.2026) {КонсультантПлюс}">
        <w:r>
          <w:rPr>
            <w:sz w:val="24"/>
            <w:color w:val="0000ff"/>
          </w:rPr>
          <w:t xml:space="preserve">23.33</w:t>
        </w:r>
      </w:hyperlink>
      <w:r>
        <w:rPr>
          <w:sz w:val="24"/>
        </w:rPr>
        <w:t xml:space="preserve">, </w:t>
      </w:r>
      <w:hyperlink w:history="0" r:id="rId11" w:tooltip="&quot;Кодекс Российской Федерации об административных правонарушениях&quot; от 30.12.2001 N 195-ФЗ (ред. от 09.04.2026, с изм. от 29.04.2026) {КонсультантПлюс}">
        <w:r>
          <w:rPr>
            <w:sz w:val="24"/>
            <w:color w:val="0000ff"/>
          </w:rPr>
          <w:t xml:space="preserve">23.56</w:t>
        </w:r>
      </w:hyperlink>
      <w:r>
        <w:rPr>
          <w:sz w:val="24"/>
        </w:rPr>
        <w:t xml:space="preserve">, </w:t>
      </w:r>
      <w:hyperlink w:history="0" r:id="rId12" w:tooltip="&quot;Кодекс Российской Федерации об административных правонарушениях&quot; от 30.12.2001 N 195-ФЗ (ред. от 09.04.2026, с изм. от 29.04.2026) {КонсультантПлюс}">
        <w:r>
          <w:rPr>
            <w:sz w:val="24"/>
            <w:color w:val="0000ff"/>
          </w:rPr>
          <w:t xml:space="preserve">23.69</w:t>
        </w:r>
      </w:hyperlink>
      <w:r>
        <w:rPr>
          <w:sz w:val="24"/>
        </w:rPr>
        <w:t xml:space="preserve">, </w:t>
      </w:r>
      <w:hyperlink w:history="0" r:id="rId13" w:tooltip="&quot;Кодекс Российской Федерации об административных правонарушениях&quot; от 30.12.2001 N 195-ФЗ (ред. от 09.04.2026, с изм. от 29.04.2026) {КонсультантПлюс}">
        <w:r>
          <w:rPr>
            <w:sz w:val="24"/>
            <w:color w:val="0000ff"/>
          </w:rPr>
          <w:t xml:space="preserve">23.71</w:t>
        </w:r>
      </w:hyperlink>
      <w:r>
        <w:rPr>
          <w:sz w:val="24"/>
        </w:rPr>
        <w:t xml:space="preserve">, </w:t>
      </w:r>
      <w:hyperlink w:history="0" r:id="rId14" w:tooltip="&quot;Кодекс Российской Федерации об административных правонарушениях&quot; от 30.12.2001 N 195-ФЗ (ред. от 09.04.2026, с изм. от 29.04.2026) {КонсультантПлюс}">
        <w:r>
          <w:rPr>
            <w:sz w:val="24"/>
            <w:color w:val="0000ff"/>
          </w:rPr>
          <w:t xml:space="preserve">пунктами 38</w:t>
        </w:r>
      </w:hyperlink>
      <w:r>
        <w:rPr>
          <w:sz w:val="24"/>
        </w:rPr>
        <w:t xml:space="preserve">, </w:t>
      </w:r>
      <w:hyperlink w:history="0" r:id="rId15" w:tooltip="&quot;Кодекс Российской Федерации об административных правонарушениях&quot; от 30.12.2001 N 195-ФЗ (ред. от 09.04.2026, с изм. от 29.04.2026) {КонсультантПлюс}">
        <w:r>
          <w:rPr>
            <w:sz w:val="24"/>
            <w:color w:val="0000ff"/>
          </w:rPr>
          <w:t xml:space="preserve">39</w:t>
        </w:r>
      </w:hyperlink>
      <w:r>
        <w:rPr>
          <w:sz w:val="24"/>
        </w:rPr>
        <w:t xml:space="preserve">, </w:t>
      </w:r>
      <w:hyperlink w:history="0" r:id="rId16" w:tooltip="&quot;Кодекс Российской Федерации об административных правонарушениях&quot; от 30.12.2001 N 195-ФЗ (ред. от 09.04.2026, с изм. от 29.04.2026) {КонсультантПлюс}">
        <w:r>
          <w:rPr>
            <w:sz w:val="24"/>
            <w:color w:val="0000ff"/>
          </w:rPr>
          <w:t xml:space="preserve">41</w:t>
        </w:r>
      </w:hyperlink>
      <w:r>
        <w:rPr>
          <w:sz w:val="24"/>
        </w:rPr>
        <w:t xml:space="preserve">, </w:t>
      </w:r>
      <w:hyperlink w:history="0" r:id="rId17" w:tooltip="&quot;Кодекс Российской Федерации об административных правонарушениях&quot; от 30.12.2001 N 195-ФЗ (ред. от 09.04.2026, с изм. от 29.04.2026) {КонсультантПлюс}">
        <w:r>
          <w:rPr>
            <w:sz w:val="24"/>
            <w:color w:val="0000ff"/>
          </w:rPr>
          <w:t xml:space="preserve">70</w:t>
        </w:r>
      </w:hyperlink>
      <w:r>
        <w:rPr>
          <w:sz w:val="24"/>
        </w:rPr>
        <w:t xml:space="preserve"> и </w:t>
      </w:r>
      <w:hyperlink w:history="0" r:id="rId18" w:tooltip="&quot;Кодекс Российской Федерации об административных правонарушениях&quot; от 30.12.2001 N 195-ФЗ (ред. от 09.04.2026, с изм. от 29.04.2026) {КонсультантПлюс}">
        <w:r>
          <w:rPr>
            <w:sz w:val="24"/>
            <w:color w:val="0000ff"/>
          </w:rPr>
          <w:t xml:space="preserve">105 части 2</w:t>
        </w:r>
      </w:hyperlink>
      <w:r>
        <w:rPr>
          <w:sz w:val="24"/>
        </w:rPr>
        <w:t xml:space="preserve">, </w:t>
      </w:r>
      <w:hyperlink w:history="0" r:id="rId19" w:tooltip="&quot;Кодекс Российской Федерации об административных правонарушениях&quot; от 30.12.2001 N 195-ФЗ (ред. от 09.04.2026, с изм. от 29.04.2026) {КонсультантПлюс}">
        <w:r>
          <w:rPr>
            <w:sz w:val="24"/>
            <w:color w:val="0000ff"/>
          </w:rPr>
          <w:t xml:space="preserve">частями 3</w:t>
        </w:r>
      </w:hyperlink>
      <w:r>
        <w:rPr>
          <w:sz w:val="24"/>
        </w:rPr>
        <w:t xml:space="preserve">, </w:t>
      </w:r>
      <w:hyperlink w:history="0" r:id="rId20" w:tooltip="&quot;Кодекс Российской Федерации об административных правонарушениях&quot; от 30.12.2001 N 195-ФЗ (ред. от 09.04.2026, с изм. от 29.04.2026) {КонсультантПлюс}">
        <w:r>
          <w:rPr>
            <w:sz w:val="24"/>
            <w:color w:val="0000ff"/>
          </w:rPr>
          <w:t xml:space="preserve">4</w:t>
        </w:r>
      </w:hyperlink>
      <w:r>
        <w:rPr>
          <w:sz w:val="24"/>
        </w:rPr>
        <w:t xml:space="preserve"> и </w:t>
      </w:r>
      <w:hyperlink w:history="0" r:id="rId21" w:tooltip="&quot;Кодекс Российской Федерации об административных правонарушениях&quot; от 30.12.2001 N 195-ФЗ (ред. от 09.04.2026, с изм. от 29.04.2026) {КонсультантПлюс}">
        <w:r>
          <w:rPr>
            <w:sz w:val="24"/>
            <w:color w:val="0000ff"/>
          </w:rPr>
          <w:t xml:space="preserve">пунктом 12 части 5 статьи 28.3</w:t>
        </w:r>
      </w:hyperlink>
      <w:r>
        <w:rPr>
          <w:sz w:val="24"/>
        </w:rPr>
        <w:t xml:space="preserve"> Кодекса Российской Федерации об административных правонарушениях, </w:t>
      </w:r>
      <w:hyperlink w:history="0" r:id="rId22" w:tooltip="Постановление Правительства РФ от 30.07.2004 N 401 (ред. от 14.04.2026) &quot;О Федеральной службе по экологическому, технологическому и атомному надзору&quot; {КонсультантПлюс}">
        <w:r>
          <w:rPr>
            <w:sz w:val="24"/>
            <w:color w:val="0000ff"/>
          </w:rPr>
          <w:t xml:space="preserve">пунктом 1</w:t>
        </w:r>
      </w:hyperlink>
      <w:r>
        <w:rPr>
          <w:sz w:val="24"/>
        </w:rPr>
        <w:t xml:space="preserve"> и </w:t>
      </w:r>
      <w:hyperlink w:history="0" r:id="rId23" w:tooltip="Постановление Правительства РФ от 30.07.2004 N 401 (ред. от 14.04.2026) &quot;О Федеральной службе по экологическому, технологическому и атомному надзору&quot; {КонсультантПлюс}">
        <w:r>
          <w:rPr>
            <w:sz w:val="24"/>
            <w:color w:val="0000ff"/>
          </w:rPr>
          <w:t xml:space="preserve">подпунктом 5.3.2 пункта 5</w:t>
        </w:r>
      </w:hyperlink>
      <w:r>
        <w:rPr>
          <w:sz w:val="24"/>
        </w:rPr>
        <w:t xml:space="preserve"> Положения о Федеральной службе по экологическому, технологическому и атомному надзору, утвержденного постановлением Правительства Российской Федерации от 30 июля 2004 г. N 401,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внести изменения в </w:t>
      </w:r>
      <w:hyperlink w:history="0" r:id="rId24" w:tooltip="Приказ Ростехнадзора от 27.10.2017 N 454 (ред. от 16.02.2024) &quot;Об утверждении перечня должностных лиц Федеральной службы по экологическому, технологическому и атомному надзору и ее территориальных органов, уполномоченных составлять протоколы об административных правонарушениях&quot; (Зарегистрировано в Минюсте России 22.11.2017 N 48971) {КонсультантПлюс}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должностных лиц Федеральной службы по экологическому, технологическому и атомному надзору и ее территориальных органов, уполномоченных составлять протоколы об административных правонарушениях, утвержденный приказом Федеральной службы по экологическому, технологическому и атомному надзору от 27 октября 2017 г. N 454 (зарегистрирован Министерством юстиции Российской Федерации 22 ноября 2017 г., регистрационный N 48971), с изменениями, внесенными приказами Федеральной службы по экологическому, технологическому и атомному надзору от 13 марта 2019 г. N 97 (зарегистрирован Министерством юстиции Российской Федерации 7 мая 2019 г., регистрационный N 54582), от 19 апреля 2021 г. N 160 (зарегистрирован Министерством юстиции Российской Федерации 21 мая 2021 г., регистрационный N 63551) и от 16 февраля 2024 г. N 56 (зарегистрирован Министерством юстиции Российской Федерации 5 марта 2024 г., регистрационный N 77418), согласно </w:t>
      </w:r>
      <w:hyperlink w:history="0" w:anchor="P34" w:tooltip="ИЗМЕНЕНИЯ,">
        <w:r>
          <w:rPr>
            <w:sz w:val="24"/>
            <w:color w:val="0000ff"/>
          </w:rPr>
          <w:t xml:space="preserve">приложению</w:t>
        </w:r>
      </w:hyperlink>
      <w:r>
        <w:rPr>
          <w:sz w:val="24"/>
        </w:rPr>
        <w:t xml:space="preserve"> к настоящему приказу.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Руководитель</w:t>
      </w:r>
    </w:p>
    <w:p>
      <w:pPr>
        <w:pStyle w:val="0"/>
        <w:jc w:val="right"/>
      </w:pPr>
      <w:r>
        <w:rPr>
          <w:sz w:val="24"/>
        </w:rPr>
        <w:t xml:space="preserve">А.В.ТРЕМБИЦКИЙ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приказу Федеральной службы</w:t>
      </w:r>
    </w:p>
    <w:p>
      <w:pPr>
        <w:pStyle w:val="0"/>
        <w:jc w:val="right"/>
      </w:pPr>
      <w:r>
        <w:rPr>
          <w:sz w:val="24"/>
        </w:rPr>
        <w:t xml:space="preserve">по экологическому, технологическому</w:t>
      </w:r>
    </w:p>
    <w:p>
      <w:pPr>
        <w:pStyle w:val="0"/>
        <w:jc w:val="right"/>
      </w:pPr>
      <w:r>
        <w:rPr>
          <w:sz w:val="24"/>
        </w:rPr>
        <w:t xml:space="preserve">и атомному надзору</w:t>
      </w:r>
    </w:p>
    <w:p>
      <w:pPr>
        <w:pStyle w:val="0"/>
        <w:jc w:val="right"/>
      </w:pPr>
      <w:r>
        <w:rPr>
          <w:sz w:val="24"/>
        </w:rPr>
        <w:t xml:space="preserve">от 26 января 2026 г. N 18</w:t>
      </w:r>
    </w:p>
    <w:p>
      <w:pPr>
        <w:pStyle w:val="0"/>
        <w:jc w:val="both"/>
      </w:pPr>
      <w:r>
        <w:rPr>
          <w:sz w:val="24"/>
        </w:rPr>
      </w:r>
    </w:p>
    <w:bookmarkStart w:id="34" w:name="P34"/>
    <w:bookmarkEnd w:id="34"/>
    <w:p>
      <w:pPr>
        <w:pStyle w:val="2"/>
        <w:jc w:val="center"/>
      </w:pPr>
      <w:r>
        <w:rPr>
          <w:sz w:val="24"/>
        </w:rPr>
        <w:t xml:space="preserve">ИЗМЕНЕНИЯ,</w:t>
      </w:r>
    </w:p>
    <w:p>
      <w:pPr>
        <w:pStyle w:val="2"/>
        <w:jc w:val="center"/>
      </w:pPr>
      <w:r>
        <w:rPr>
          <w:sz w:val="24"/>
        </w:rPr>
        <w:t xml:space="preserve">ВНОСИМЫЕ В ПЕРЕЧЕНЬ ДОЛЖНОСТНЫХ ЛИЦ ФЕДЕРАЛЬНОЙ СЛУЖБЫ</w:t>
      </w:r>
    </w:p>
    <w:p>
      <w:pPr>
        <w:pStyle w:val="2"/>
        <w:jc w:val="center"/>
      </w:pPr>
      <w:r>
        <w:rPr>
          <w:sz w:val="24"/>
        </w:rPr>
        <w:t xml:space="preserve">ПО ЭКОЛОГИЧЕСКОМУ, ТЕХНОЛОГИЧЕСКОМУ И АТОМНОМУ НАДЗОРУ И ЕЕ</w:t>
      </w:r>
    </w:p>
    <w:p>
      <w:pPr>
        <w:pStyle w:val="2"/>
        <w:jc w:val="center"/>
      </w:pPr>
      <w:r>
        <w:rPr>
          <w:sz w:val="24"/>
        </w:rPr>
        <w:t xml:space="preserve">ТЕРРИТОРИАЛЬНЫХ ОРГАНОВ, УПОЛНОМОЧЕННЫХ СОСТАВЛЯТЬ ПРОТОКОЛЫ</w:t>
      </w:r>
    </w:p>
    <w:p>
      <w:pPr>
        <w:pStyle w:val="2"/>
        <w:jc w:val="center"/>
      </w:pPr>
      <w:r>
        <w:rPr>
          <w:sz w:val="24"/>
        </w:rPr>
        <w:t xml:space="preserve">ОБ АДМИНИСТРАТИВНЫХ ПРАВОНАРУШЕНИЯХ, УТВЕРЖДЕННЫЙ ПРИКАЗОМ</w:t>
      </w:r>
    </w:p>
    <w:p>
      <w:pPr>
        <w:pStyle w:val="2"/>
        <w:jc w:val="center"/>
      </w:pPr>
      <w:r>
        <w:rPr>
          <w:sz w:val="24"/>
        </w:rPr>
        <w:t xml:space="preserve">ФЕДЕРАЛЬНОЙ СЛУЖБЫ ПО ЭКОЛОГИЧЕСКОМУ, ТЕХНОЛОГИЧЕСКОМУ</w:t>
      </w:r>
    </w:p>
    <w:p>
      <w:pPr>
        <w:pStyle w:val="2"/>
        <w:jc w:val="center"/>
      </w:pPr>
      <w:r>
        <w:rPr>
          <w:sz w:val="24"/>
        </w:rPr>
        <w:t xml:space="preserve">И АТОМНОМУ НАДЗОРУ ОТ 27 ОКТЯБРЯ 2017 Г. N 454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</w:t>
      </w:r>
      <w:hyperlink w:history="0" r:id="rId25" w:tooltip="Приказ Ростехнадзора от 27.10.2017 N 454 (ред. от 16.02.2024) &quot;Об утверждении перечня должностных лиц Федеральной службы по экологическому, технологическому и атомному надзору и ее территориальных органов, уполномоченных составлять протоколы об административных правонарушениях&quot; (Зарегистрировано в Минюсте России 22.11.2017 N 48971) {КонсультантПлюс}">
        <w:r>
          <w:rPr>
            <w:sz w:val="24"/>
            <w:color w:val="0000ff"/>
          </w:rPr>
          <w:t xml:space="preserve">Подпункт 1 пункта 2</w:t>
        </w:r>
      </w:hyperlink>
      <w:r>
        <w:rPr>
          <w:sz w:val="24"/>
        </w:rPr>
        <w:t xml:space="preserve"> после слов "частям 1 - 6 статьи 9.22," дополнить словами "</w:t>
      </w:r>
      <w:hyperlink w:history="0" r:id="rId26" w:tooltip="&quot;Кодекс Российской Федерации об административных правонарушениях&quot; от 30.12.2001 N 195-ФЗ (ред. от 09.04.2026, с изм. от 29.04.2026) {КонсультантПлюс}">
        <w:r>
          <w:rPr>
            <w:sz w:val="24"/>
            <w:color w:val="0000ff"/>
          </w:rPr>
          <w:t xml:space="preserve">частям 6</w:t>
        </w:r>
      </w:hyperlink>
      <w:r>
        <w:rPr>
          <w:sz w:val="24"/>
        </w:rPr>
        <w:t xml:space="preserve"> и </w:t>
      </w:r>
      <w:hyperlink w:history="0" r:id="rId27" w:tooltip="&quot;Кодекс Российской Федерации об административных правонарушениях&quot; от 30.12.2001 N 195-ФЗ (ред. от 09.04.2026, с изм. от 29.04.2026) {КонсультантПлюс}">
        <w:r>
          <w:rPr>
            <w:sz w:val="24"/>
            <w:color w:val="0000ff"/>
          </w:rPr>
          <w:t xml:space="preserve">7 статьи 9.24</w:t>
        </w:r>
      </w:hyperlink>
      <w:r>
        <w:rPr>
          <w:sz w:val="24"/>
        </w:rPr>
        <w:t xml:space="preserve">,".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В </w:t>
      </w:r>
      <w:hyperlink w:history="0" r:id="rId28" w:tooltip="Приказ Ростехнадзора от 27.10.2017 N 454 (ред. от 16.02.2024) &quot;Об утверждении перечня должностных лиц Федеральной службы по экологическому, технологическому и атомному надзору и ее территориальных органов, уполномоченных составлять протоколы об административных правонарушениях&quot; (Зарегистрировано в Минюсте России 22.11.2017 N 48971) {КонсультантПлюс}">
        <w:r>
          <w:rPr>
            <w:sz w:val="24"/>
            <w:color w:val="0000ff"/>
          </w:rPr>
          <w:t xml:space="preserve">подпункте 2 пункта 2</w:t>
        </w:r>
      </w:hyperlink>
      <w:r>
        <w:rPr>
          <w:sz w:val="24"/>
        </w:rPr>
        <w:t xml:space="preserve"> слова "2, 6, 6.1 и 9 статьи 20.4" заменить словами "</w:t>
      </w:r>
      <w:hyperlink w:history="0" r:id="rId29" w:tooltip="&quot;Кодекс Российской Федерации об административных правонарушениях&quot; от 30.12.2001 N 195-ФЗ (ред. от 09.04.2026, с изм. от 29.04.2026) {КонсультантПлюс}">
        <w:r>
          <w:rPr>
            <w:sz w:val="24"/>
            <w:color w:val="0000ff"/>
          </w:rPr>
          <w:t xml:space="preserve">2</w:t>
        </w:r>
      </w:hyperlink>
      <w:r>
        <w:rPr>
          <w:sz w:val="24"/>
        </w:rPr>
        <w:t xml:space="preserve">, </w:t>
      </w:r>
      <w:hyperlink w:history="0" r:id="rId30" w:tooltip="&quot;Кодекс Российской Федерации об административных правонарушениях&quot; от 30.12.2001 N 195-ФЗ (ред. от 09.04.2026, с изм. от 29.04.2026) {КонсультантПлюс}">
        <w:r>
          <w:rPr>
            <w:sz w:val="24"/>
            <w:color w:val="0000ff"/>
          </w:rPr>
          <w:t xml:space="preserve">2.1</w:t>
        </w:r>
      </w:hyperlink>
      <w:r>
        <w:rPr>
          <w:sz w:val="24"/>
        </w:rPr>
        <w:t xml:space="preserve">, </w:t>
      </w:r>
      <w:hyperlink w:history="0" r:id="rId31" w:tooltip="&quot;Кодекс Российской Федерации об административных правонарушениях&quot; от 30.12.2001 N 195-ФЗ (ред. от 09.04.2026, с изм. от 29.04.2026) {КонсультантПлюс}">
        <w:r>
          <w:rPr>
            <w:sz w:val="24"/>
            <w:color w:val="0000ff"/>
          </w:rPr>
          <w:t xml:space="preserve">6</w:t>
        </w:r>
      </w:hyperlink>
      <w:r>
        <w:rPr>
          <w:sz w:val="24"/>
        </w:rPr>
        <w:t xml:space="preserve">, </w:t>
      </w:r>
      <w:hyperlink w:history="0" r:id="rId32" w:tooltip="&quot;Кодекс Российской Федерации об административных правонарушениях&quot; от 30.12.2001 N 195-ФЗ (ред. от 09.04.2026, с изм. от 29.04.2026) {КонсультантПлюс}">
        <w:r>
          <w:rPr>
            <w:sz w:val="24"/>
            <w:color w:val="0000ff"/>
          </w:rPr>
          <w:t xml:space="preserve">6.1</w:t>
        </w:r>
      </w:hyperlink>
      <w:r>
        <w:rPr>
          <w:sz w:val="24"/>
        </w:rPr>
        <w:t xml:space="preserve"> и </w:t>
      </w:r>
      <w:hyperlink w:history="0" r:id="rId33" w:tooltip="&quot;Кодекс Российской Федерации об административных правонарушениях&quot; от 30.12.2001 N 195-ФЗ (ред. от 09.04.2026, с изм. от 29.04.2026) {КонсультантПлюс}">
        <w:r>
          <w:rPr>
            <w:sz w:val="24"/>
            <w:color w:val="0000ff"/>
          </w:rPr>
          <w:t xml:space="preserve">9 статьи 20.4</w:t>
        </w:r>
      </w:hyperlink>
      <w:r>
        <w:rPr>
          <w:sz w:val="24"/>
        </w:rPr>
        <w:t xml:space="preserve">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</w:t>
      </w:r>
      <w:hyperlink w:history="0" r:id="rId34" w:tooltip="Приказ Ростехнадзора от 27.10.2017 N 454 (ред. от 16.02.2024) &quot;Об утверждении перечня должностных лиц Федеральной службы по экологическому, технологическому и атомному надзору и ее территориальных органов, уполномоченных составлять протоколы об административных правонарушениях&quot; (Зарегистрировано в Минюсте России 22.11.2017 N 48971) {КонсультантПлюс}">
        <w:r>
          <w:rPr>
            <w:sz w:val="24"/>
            <w:color w:val="0000ff"/>
          </w:rPr>
          <w:t xml:space="preserve">Подпункт 3 пункта 2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"3) федерального государственного надзора в области использования атомной энергии - по </w:t>
      </w:r>
      <w:hyperlink w:history="0" r:id="rId35" w:tooltip="&quot;Кодекс Российской Федерации об административных правонарушениях&quot; от 30.12.2001 N 195-ФЗ (ред. от 09.04.2026, с изм. от 29.04.2026) {КонсультантПлюс}">
        <w:r>
          <w:rPr>
            <w:sz w:val="24"/>
            <w:color w:val="0000ff"/>
          </w:rPr>
          <w:t xml:space="preserve">части 12 статьи 7.30.3</w:t>
        </w:r>
      </w:hyperlink>
      <w:r>
        <w:rPr>
          <w:sz w:val="24"/>
        </w:rPr>
        <w:t xml:space="preserve"> (в части продукции и процессов, для которых устанавливаются требования, связанные с обеспечением безопасности в области использования атомной энергии), </w:t>
      </w:r>
      <w:hyperlink w:history="0" r:id="rId36" w:tooltip="&quot;Кодекс Российской Федерации об административных правонарушениях&quot; от 30.12.2001 N 195-ФЗ (ред. от 09.04.2026, с изм. от 29.04.2026) {КонсультантПлюс}">
        <w:r>
          <w:rPr>
            <w:sz w:val="24"/>
            <w:color w:val="0000ff"/>
          </w:rPr>
          <w:t xml:space="preserve">статьям 8.5</w:t>
        </w:r>
      </w:hyperlink>
      <w:r>
        <w:rPr>
          <w:sz w:val="24"/>
        </w:rPr>
        <w:t xml:space="preserve"> (в части сокрытия или искажения экологической информации о радиационной обстановке), </w:t>
      </w:r>
      <w:hyperlink w:history="0" r:id="rId37" w:tooltip="&quot;Кодекс Российской Федерации об административных правонарушениях&quot; от 30.12.2001 N 195-ФЗ (ред. от 09.04.2026, с изм. от 29.04.2026) {КонсультантПлюс}">
        <w:r>
          <w:rPr>
            <w:sz w:val="24"/>
            <w:color w:val="0000ff"/>
          </w:rPr>
          <w:t xml:space="preserve">9.6</w:t>
        </w:r>
      </w:hyperlink>
      <w:r>
        <w:rPr>
          <w:sz w:val="24"/>
        </w:rPr>
        <w:t xml:space="preserve">, </w:t>
      </w:r>
      <w:hyperlink w:history="0" r:id="rId38" w:tooltip="&quot;Кодекс Российской Федерации об административных правонарушениях&quot; от 30.12.2001 N 195-ФЗ (ред. от 09.04.2026, с изм. от 29.04.2026) {КонсультантПлюс}">
        <w:r>
          <w:rPr>
            <w:sz w:val="24"/>
            <w:color w:val="0000ff"/>
          </w:rPr>
          <w:t xml:space="preserve">частям 2</w:t>
        </w:r>
      </w:hyperlink>
      <w:r>
        <w:rPr>
          <w:sz w:val="24"/>
        </w:rPr>
        <w:t xml:space="preserve">, </w:t>
      </w:r>
      <w:hyperlink w:history="0" r:id="rId39" w:tooltip="&quot;Кодекс Российской Федерации об административных правонарушениях&quot; от 30.12.2001 N 195-ФЗ (ред. от 09.04.2026, с изм. от 29.04.2026) {КонсультантПлюс}">
        <w:r>
          <w:rPr>
            <w:sz w:val="24"/>
            <w:color w:val="0000ff"/>
          </w:rPr>
          <w:t xml:space="preserve">3</w:t>
        </w:r>
      </w:hyperlink>
      <w:r>
        <w:rPr>
          <w:sz w:val="24"/>
        </w:rPr>
        <w:t xml:space="preserve"> и </w:t>
      </w:r>
      <w:hyperlink w:history="0" r:id="rId40" w:tooltip="&quot;Кодекс Российской Федерации об административных правонарушениях&quot; от 30.12.2001 N 195-ФЗ (ред. от 09.04.2026, с изм. от 29.04.2026) {КонсультантПлюс}">
        <w:r>
          <w:rPr>
            <w:sz w:val="24"/>
            <w:color w:val="0000ff"/>
          </w:rPr>
          <w:t xml:space="preserve">4 статьи 14.1</w:t>
        </w:r>
      </w:hyperlink>
      <w:r>
        <w:rPr>
          <w:sz w:val="24"/>
        </w:rPr>
        <w:t xml:space="preserve">, </w:t>
      </w:r>
      <w:hyperlink w:history="0" r:id="rId41" w:tooltip="&quot;Кодекс Российской Федерации об административных правонарушениях&quot; от 30.12.2001 N 195-ФЗ (ред. от 09.04.2026, с изм. от 29.04.2026) {КонсультантПлюс}">
        <w:r>
          <w:rPr>
            <w:sz w:val="24"/>
            <w:color w:val="0000ff"/>
          </w:rPr>
          <w:t xml:space="preserve">частям 1</w:t>
        </w:r>
      </w:hyperlink>
      <w:r>
        <w:rPr>
          <w:sz w:val="24"/>
        </w:rPr>
        <w:t xml:space="preserve"> и </w:t>
      </w:r>
      <w:hyperlink w:history="0" r:id="rId42" w:tooltip="&quot;Кодекс Российской Федерации об административных правонарушениях&quot; от 30.12.2001 N 195-ФЗ (ред. от 09.04.2026, с изм. от 29.04.2026) {КонсультантПлюс}">
        <w:r>
          <w:rPr>
            <w:sz w:val="24"/>
            <w:color w:val="0000ff"/>
          </w:rPr>
          <w:t xml:space="preserve">2 статьи 14.43</w:t>
        </w:r>
      </w:hyperlink>
      <w:r>
        <w:rPr>
          <w:sz w:val="24"/>
        </w:rPr>
        <w:t xml:space="preserve">, </w:t>
      </w:r>
      <w:hyperlink w:history="0" r:id="rId43" w:tooltip="&quot;Кодекс Российской Федерации об административных правонарушениях&quot; от 30.12.2001 N 195-ФЗ (ред. от 09.04.2026, с изм. от 29.04.2026) {КонсультантПлюс}">
        <w:r>
          <w:rPr>
            <w:sz w:val="24"/>
            <w:color w:val="0000ff"/>
          </w:rPr>
          <w:t xml:space="preserve">части 3 статьи 14.43</w:t>
        </w:r>
      </w:hyperlink>
      <w:r>
        <w:rPr>
          <w:sz w:val="24"/>
        </w:rPr>
        <w:t xml:space="preserve"> (в части объектов, для которых устанавливаются требования, связанные с обеспечением ядерной и радиационной безопасности в области использования атомной энергии), </w:t>
      </w:r>
      <w:hyperlink w:history="0" r:id="rId44" w:tooltip="&quot;Кодекс Российской Федерации об административных правонарушениях&quot; от 30.12.2001 N 195-ФЗ (ред. от 09.04.2026, с изм. от 29.04.2026) {КонсультантПлюс}">
        <w:r>
          <w:rPr>
            <w:sz w:val="24"/>
            <w:color w:val="0000ff"/>
          </w:rPr>
          <w:t xml:space="preserve">статьям 14.44</w:t>
        </w:r>
      </w:hyperlink>
      <w:r>
        <w:rPr>
          <w:sz w:val="24"/>
        </w:rPr>
        <w:t xml:space="preserve"> - </w:t>
      </w:r>
      <w:hyperlink w:history="0" r:id="rId45" w:tooltip="&quot;Кодекс Российской Федерации об административных правонарушениях&quot; от 30.12.2001 N 195-ФЗ (ред. от 09.04.2026, с изм. от 29.04.2026) {КонсультантПлюс}">
        <w:r>
          <w:rPr>
            <w:sz w:val="24"/>
            <w:color w:val="0000ff"/>
          </w:rPr>
          <w:t xml:space="preserve">14.46</w:t>
        </w:r>
      </w:hyperlink>
      <w:r>
        <w:rPr>
          <w:sz w:val="24"/>
        </w:rPr>
        <w:t xml:space="preserve">, </w:t>
      </w:r>
      <w:hyperlink w:history="0" r:id="rId46" w:tooltip="&quot;Кодекс Российской Федерации об административных правонарушениях&quot; от 30.12.2001 N 195-ФЗ (ред. от 09.04.2026, с изм. от 29.04.2026) {КонсультантПлюс}">
        <w:r>
          <w:rPr>
            <w:sz w:val="24"/>
            <w:color w:val="0000ff"/>
          </w:rPr>
          <w:t xml:space="preserve">частям 1</w:t>
        </w:r>
      </w:hyperlink>
      <w:r>
        <w:rPr>
          <w:sz w:val="24"/>
        </w:rPr>
        <w:t xml:space="preserve"> - </w:t>
      </w:r>
      <w:hyperlink w:history="0" r:id="rId47" w:tooltip="&quot;Кодекс Российской Федерации об административных правонарушениях&quot; от 30.12.2001 N 195-ФЗ (ред. от 09.04.2026, с изм. от 29.04.2026) {КонсультантПлюс}">
        <w:r>
          <w:rPr>
            <w:sz w:val="24"/>
            <w:color w:val="0000ff"/>
          </w:rPr>
          <w:t xml:space="preserve">4 статьи 14.46.2</w:t>
        </w:r>
      </w:hyperlink>
      <w:r>
        <w:rPr>
          <w:sz w:val="24"/>
        </w:rPr>
        <w:t xml:space="preserve">, </w:t>
      </w:r>
      <w:hyperlink w:history="0" r:id="rId48" w:tooltip="&quot;Кодекс Российской Федерации об административных правонарушениях&quot; от 30.12.2001 N 195-ФЗ (ред. от 09.04.2026, с изм. от 29.04.2026) {КонсультантПлюс}">
        <w:r>
          <w:rPr>
            <w:sz w:val="24"/>
            <w:color w:val="0000ff"/>
          </w:rPr>
          <w:t xml:space="preserve">части 5 статьи 14.46.2</w:t>
        </w:r>
      </w:hyperlink>
      <w:r>
        <w:rPr>
          <w:sz w:val="24"/>
        </w:rPr>
        <w:t xml:space="preserve"> (в части объектов, для которых устанавливаются требования, связанные с обеспечением ядерной и радиационной безопасности в области использования атомной энергии), </w:t>
      </w:r>
      <w:hyperlink w:history="0" r:id="rId49" w:tooltip="&quot;Кодекс Российской Федерации об административных правонарушениях&quot; от 30.12.2001 N 195-ФЗ (ред. от 09.04.2026, с изм. от 29.04.2026) {КонсультантПлюс}">
        <w:r>
          <w:rPr>
            <w:sz w:val="24"/>
            <w:color w:val="0000ff"/>
          </w:rPr>
          <w:t xml:space="preserve">статьям 17.7</w:t>
        </w:r>
      </w:hyperlink>
      <w:r>
        <w:rPr>
          <w:sz w:val="24"/>
        </w:rPr>
        <w:t xml:space="preserve">, </w:t>
      </w:r>
      <w:hyperlink w:history="0" r:id="rId50" w:tooltip="&quot;Кодекс Российской Федерации об административных правонарушениях&quot; от 30.12.2001 N 195-ФЗ (ред. от 09.04.2026, с изм. от 29.04.2026) {КонсультантПлюс}">
        <w:r>
          <w:rPr>
            <w:sz w:val="24"/>
            <w:color w:val="0000ff"/>
          </w:rPr>
          <w:t xml:space="preserve">17.9</w:t>
        </w:r>
      </w:hyperlink>
      <w:r>
        <w:rPr>
          <w:sz w:val="24"/>
        </w:rPr>
        <w:t xml:space="preserve">, </w:t>
      </w:r>
      <w:hyperlink w:history="0" r:id="rId51" w:tooltip="&quot;Кодекс Российской Федерации об административных правонарушениях&quot; от 30.12.2001 N 195-ФЗ (ред. от 09.04.2026, с изм. от 29.04.2026) {КонсультантПлюс}">
        <w:r>
          <w:rPr>
            <w:sz w:val="24"/>
            <w:color w:val="0000ff"/>
          </w:rPr>
          <w:t xml:space="preserve">19.2</w:t>
        </w:r>
      </w:hyperlink>
      <w:r>
        <w:rPr>
          <w:sz w:val="24"/>
        </w:rPr>
        <w:t xml:space="preserve">, </w:t>
      </w:r>
      <w:hyperlink w:history="0" r:id="rId52" w:tooltip="&quot;Кодекс Российской Федерации об административных правонарушениях&quot; от 30.12.2001 N 195-ФЗ (ред. от 09.04.2026, с изм. от 29.04.2026) {КонсультантПлюс}">
        <w:r>
          <w:rPr>
            <w:sz w:val="24"/>
            <w:color w:val="0000ff"/>
          </w:rPr>
          <w:t xml:space="preserve">части 1 статьи 19.4</w:t>
        </w:r>
      </w:hyperlink>
      <w:r>
        <w:rPr>
          <w:sz w:val="24"/>
        </w:rPr>
        <w:t xml:space="preserve">, </w:t>
      </w:r>
      <w:hyperlink w:history="0" r:id="rId53" w:tooltip="&quot;Кодекс Российской Федерации об административных правонарушениях&quot; от 30.12.2001 N 195-ФЗ (ред. от 09.04.2026, с изм. от 29.04.2026) {КонсультантПлюс}">
        <w:r>
          <w:rPr>
            <w:sz w:val="24"/>
            <w:color w:val="0000ff"/>
          </w:rPr>
          <w:t xml:space="preserve">статье 19.4.1</w:t>
        </w:r>
      </w:hyperlink>
      <w:r>
        <w:rPr>
          <w:sz w:val="24"/>
        </w:rPr>
        <w:t xml:space="preserve">, </w:t>
      </w:r>
      <w:hyperlink w:history="0" r:id="rId54" w:tooltip="&quot;Кодекс Российской Федерации об административных правонарушениях&quot; от 30.12.2001 N 195-ФЗ (ред. от 09.04.2026, с изм. от 29.04.2026) {КонсультантПлюс}">
        <w:r>
          <w:rPr>
            <w:sz w:val="24"/>
            <w:color w:val="0000ff"/>
          </w:rPr>
          <w:t xml:space="preserve">частям 1</w:t>
        </w:r>
      </w:hyperlink>
      <w:r>
        <w:rPr>
          <w:sz w:val="24"/>
        </w:rPr>
        <w:t xml:space="preserve">, </w:t>
      </w:r>
      <w:hyperlink w:history="0" r:id="rId55" w:tooltip="&quot;Кодекс Российской Федерации об административных правонарушениях&quot; от 30.12.2001 N 195-ФЗ (ред. от 09.04.2026, с изм. от 29.04.2026) {КонсультантПлюс}">
        <w:r>
          <w:rPr>
            <w:sz w:val="24"/>
            <w:color w:val="0000ff"/>
          </w:rPr>
          <w:t xml:space="preserve">15</w:t>
        </w:r>
      </w:hyperlink>
      <w:r>
        <w:rPr>
          <w:sz w:val="24"/>
        </w:rPr>
        <w:t xml:space="preserve">, </w:t>
      </w:r>
      <w:hyperlink w:history="0" r:id="rId56" w:tooltip="&quot;Кодекс Российской Федерации об административных правонарушениях&quot; от 30.12.2001 N 195-ФЗ (ред. от 09.04.2026, с изм. от 29.04.2026) {КонсультантПлюс}">
        <w:r>
          <w:rPr>
            <w:sz w:val="24"/>
            <w:color w:val="0000ff"/>
          </w:rPr>
          <w:t xml:space="preserve">17 статьи 19.5</w:t>
        </w:r>
      </w:hyperlink>
      <w:r>
        <w:rPr>
          <w:sz w:val="24"/>
        </w:rPr>
        <w:t xml:space="preserve">, </w:t>
      </w:r>
      <w:hyperlink w:history="0" r:id="rId57" w:tooltip="&quot;Кодекс Российской Федерации об административных правонарушениях&quot; от 30.12.2001 N 195-ФЗ (ред. от 09.04.2026, с изм. от 29.04.2026) {КонсультантПлюс}">
        <w:r>
          <w:rPr>
            <w:sz w:val="24"/>
            <w:color w:val="0000ff"/>
          </w:rPr>
          <w:t xml:space="preserve">статьям 19.6</w:t>
        </w:r>
      </w:hyperlink>
      <w:r>
        <w:rPr>
          <w:sz w:val="24"/>
        </w:rPr>
        <w:t xml:space="preserve">, </w:t>
      </w:r>
      <w:hyperlink w:history="0" r:id="rId58" w:tooltip="&quot;Кодекс Российской Федерации об административных правонарушениях&quot; от 30.12.2001 N 195-ФЗ (ред. от 09.04.2026, с изм. от 29.04.2026) {КонсультантПлюс}">
        <w:r>
          <w:rPr>
            <w:sz w:val="24"/>
            <w:color w:val="0000ff"/>
          </w:rPr>
          <w:t xml:space="preserve">19.7</w:t>
        </w:r>
      </w:hyperlink>
      <w:r>
        <w:rPr>
          <w:sz w:val="24"/>
        </w:rPr>
        <w:t xml:space="preserve">, </w:t>
      </w:r>
      <w:hyperlink w:history="0" r:id="rId59" w:tooltip="&quot;Кодекс Российской Федерации об административных правонарушениях&quot; от 30.12.2001 N 195-ФЗ (ред. от 09.04.2026, с изм. от 29.04.2026) {КонсультантПлюс}">
        <w:r>
          <w:rPr>
            <w:sz w:val="24"/>
            <w:color w:val="0000ff"/>
          </w:rPr>
          <w:t xml:space="preserve">19.20</w:t>
        </w:r>
      </w:hyperlink>
      <w:r>
        <w:rPr>
          <w:sz w:val="24"/>
        </w:rPr>
        <w:t xml:space="preserve">, </w:t>
      </w:r>
      <w:hyperlink w:history="0" r:id="rId60" w:tooltip="&quot;Кодекс Российской Федерации об административных правонарушениях&quot; от 30.12.2001 N 195-ФЗ (ред. от 09.04.2026, с изм. от 29.04.2026) {КонсультантПлюс}">
        <w:r>
          <w:rPr>
            <w:sz w:val="24"/>
            <w:color w:val="0000ff"/>
          </w:rPr>
          <w:t xml:space="preserve">19.33</w:t>
        </w:r>
      </w:hyperlink>
      <w:r>
        <w:rPr>
          <w:sz w:val="24"/>
        </w:rPr>
        <w:t xml:space="preserve">, </w:t>
      </w:r>
      <w:hyperlink w:history="0" r:id="rId61" w:tooltip="&quot;Кодекс Российской Федерации об административных правонарушениях&quot; от 30.12.2001 N 195-ФЗ (ред. от 09.04.2026, с изм. от 29.04.2026) {КонсультантПлюс}">
        <w:r>
          <w:rPr>
            <w:sz w:val="24"/>
            <w:color w:val="0000ff"/>
          </w:rPr>
          <w:t xml:space="preserve">части 1 статьи 20.25</w:t>
        </w:r>
      </w:hyperlink>
      <w:r>
        <w:rPr>
          <w:sz w:val="24"/>
        </w:rPr>
        <w:t xml:space="preserve">, </w:t>
      </w:r>
      <w:hyperlink w:history="0" r:id="rId62" w:tooltip="&quot;Кодекс Российской Федерации об административных правонарушениях&quot; от 30.12.2001 N 195-ФЗ (ред. от 09.04.2026, с изм. от 29.04.2026) {КонсультантПлюс}">
        <w:r>
          <w:rPr>
            <w:sz w:val="24"/>
            <w:color w:val="0000ff"/>
          </w:rPr>
          <w:t xml:space="preserve">статье 20.34</w:t>
        </w:r>
      </w:hyperlink>
      <w:r>
        <w:rPr>
          <w:sz w:val="24"/>
        </w:rPr>
        <w:t xml:space="preserve"> Кодекса Российской Федерации об административных правонарушениях;".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В </w:t>
      </w:r>
      <w:hyperlink w:history="0" r:id="rId63" w:tooltip="Приказ Ростехнадзора от 27.10.2017 N 454 (ред. от 16.02.2024) &quot;Об утверждении перечня должностных лиц Федеральной службы по экологическому, технологическому и атомному надзору и ее территориальных органов, уполномоченных составлять протоколы об административных правонарушениях&quot; (Зарегистрировано в Минюсте России 22.11.2017 N 48971) {КонсультантПлюс}">
        <w:r>
          <w:rPr>
            <w:sz w:val="24"/>
            <w:color w:val="0000ff"/>
          </w:rPr>
          <w:t xml:space="preserve">подпункте 4 пункта 2</w:t>
        </w:r>
      </w:hyperlink>
      <w:r>
        <w:rPr>
          <w:sz w:val="24"/>
        </w:rPr>
        <w:t xml:space="preserve"> слова "частям 1, 2, 6, 6.1, 9 статьи 20.4" заменить словами "</w:t>
      </w:r>
      <w:hyperlink w:history="0" r:id="rId64" w:tooltip="&quot;Кодекс Российской Федерации об административных правонарушениях&quot; от 30.12.2001 N 195-ФЗ (ред. от 09.04.2026, с изм. от 29.04.2026) {КонсультантПлюс}">
        <w:r>
          <w:rPr>
            <w:sz w:val="24"/>
            <w:color w:val="0000ff"/>
          </w:rPr>
          <w:t xml:space="preserve">частям 1</w:t>
        </w:r>
      </w:hyperlink>
      <w:r>
        <w:rPr>
          <w:sz w:val="24"/>
        </w:rPr>
        <w:t xml:space="preserve">, </w:t>
      </w:r>
      <w:hyperlink w:history="0" r:id="rId65" w:tooltip="&quot;Кодекс Российской Федерации об административных правонарушениях&quot; от 30.12.2001 N 195-ФЗ (ред. от 09.04.2026, с изм. от 29.04.2026) {КонсультантПлюс}">
        <w:r>
          <w:rPr>
            <w:sz w:val="24"/>
            <w:color w:val="0000ff"/>
          </w:rPr>
          <w:t xml:space="preserve">2</w:t>
        </w:r>
      </w:hyperlink>
      <w:r>
        <w:rPr>
          <w:sz w:val="24"/>
        </w:rPr>
        <w:t xml:space="preserve">, </w:t>
      </w:r>
      <w:hyperlink w:history="0" r:id="rId66" w:tooltip="&quot;Кодекс Российской Федерации об административных правонарушениях&quot; от 30.12.2001 N 195-ФЗ (ред. от 09.04.2026, с изм. от 29.04.2026) {КонсультантПлюс}">
        <w:r>
          <w:rPr>
            <w:sz w:val="24"/>
            <w:color w:val="0000ff"/>
          </w:rPr>
          <w:t xml:space="preserve">2.1</w:t>
        </w:r>
      </w:hyperlink>
      <w:r>
        <w:rPr>
          <w:sz w:val="24"/>
        </w:rPr>
        <w:t xml:space="preserve">, </w:t>
      </w:r>
      <w:hyperlink w:history="0" r:id="rId67" w:tooltip="&quot;Кодекс Российской Федерации об административных правонарушениях&quot; от 30.12.2001 N 195-ФЗ (ред. от 09.04.2026, с изм. от 29.04.2026) {КонсультантПлюс}">
        <w:r>
          <w:rPr>
            <w:sz w:val="24"/>
            <w:color w:val="0000ff"/>
          </w:rPr>
          <w:t xml:space="preserve">6</w:t>
        </w:r>
      </w:hyperlink>
      <w:r>
        <w:rPr>
          <w:sz w:val="24"/>
        </w:rPr>
        <w:t xml:space="preserve">, </w:t>
      </w:r>
      <w:hyperlink w:history="0" r:id="rId68" w:tooltip="&quot;Кодекс Российской Федерации об административных правонарушениях&quot; от 30.12.2001 N 195-ФЗ (ред. от 09.04.2026, с изм. от 29.04.2026) {КонсультантПлюс}">
        <w:r>
          <w:rPr>
            <w:sz w:val="24"/>
            <w:color w:val="0000ff"/>
          </w:rPr>
          <w:t xml:space="preserve">6.1</w:t>
        </w:r>
      </w:hyperlink>
      <w:r>
        <w:rPr>
          <w:sz w:val="24"/>
        </w:rPr>
        <w:t xml:space="preserve">, </w:t>
      </w:r>
      <w:hyperlink w:history="0" r:id="rId69" w:tooltip="&quot;Кодекс Российской Федерации об административных правонарушениях&quot; от 30.12.2001 N 195-ФЗ (ред. от 09.04.2026, с изм. от 29.04.2026) {КонсультантПлюс}">
        <w:r>
          <w:rPr>
            <w:sz w:val="24"/>
            <w:color w:val="0000ff"/>
          </w:rPr>
          <w:t xml:space="preserve">9 статьи 20.4</w:t>
        </w:r>
      </w:hyperlink>
      <w:r>
        <w:rPr>
          <w:sz w:val="24"/>
        </w:rPr>
        <w:t xml:space="preserve">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В </w:t>
      </w:r>
      <w:hyperlink w:history="0" r:id="rId70" w:tooltip="Приказ Ростехнадзора от 27.10.2017 N 454 (ред. от 16.02.2024) &quot;Об утверждении перечня должностных лиц Федеральной службы по экологическому, технологическому и атомному надзору и ее территориальных органов, уполномоченных составлять протоколы об административных правонарушениях&quot; (Зарегистрировано в Минюсте России 22.11.2017 N 48971) {КонсультантПлюс}">
        <w:r>
          <w:rPr>
            <w:sz w:val="24"/>
            <w:color w:val="0000ff"/>
          </w:rPr>
          <w:t xml:space="preserve">подпункте 5 пункта 2</w:t>
        </w:r>
      </w:hyperlink>
      <w:r>
        <w:rPr>
          <w:sz w:val="24"/>
        </w:rPr>
        <w:t xml:space="preserve"> слова "части 1 статьи 19.4.1" заменить словами "</w:t>
      </w:r>
      <w:hyperlink w:history="0" r:id="rId71" w:tooltip="&quot;Кодекс Российской Федерации об административных правонарушениях&quot; от 30.12.2001 N 195-ФЗ (ред. от 09.04.2026, с изм. от 29.04.2026) {КонсультантПлюс}">
        <w:r>
          <w:rPr>
            <w:sz w:val="24"/>
            <w:color w:val="0000ff"/>
          </w:rPr>
          <w:t xml:space="preserve">части 1 статьи 19.4</w:t>
        </w:r>
      </w:hyperlink>
      <w:r>
        <w:rPr>
          <w:sz w:val="24"/>
        </w:rPr>
        <w:t xml:space="preserve">, </w:t>
      </w:r>
      <w:hyperlink w:history="0" r:id="rId72" w:tooltip="&quot;Кодекс Российской Федерации об административных правонарушениях&quot; от 30.12.2001 N 195-ФЗ (ред. от 09.04.2026, с изм. от 29.04.2026) {КонсультантПлюс}">
        <w:r>
          <w:rPr>
            <w:sz w:val="24"/>
            <w:color w:val="0000ff"/>
          </w:rPr>
          <w:t xml:space="preserve">статье 19.4.1</w:t>
        </w:r>
      </w:hyperlink>
      <w:r>
        <w:rPr>
          <w:sz w:val="24"/>
        </w:rPr>
        <w:t xml:space="preserve">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Ростехнадзора от 26.01.2026 N 18</w:t>
            <w:br/>
            <w:t>"О внесении изменений в перечень должностных лиц Федеральной службы по экологиче...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05.05.2026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31290&amp;date=05.05.2026&amp;dst=5862&amp;field=134" TargetMode = "External"/><Relationship Id="rId9" Type="http://schemas.openxmlformats.org/officeDocument/2006/relationships/hyperlink" Target="https://login.consultant.ru/link/?req=doc&amp;base=LAW&amp;n=531290&amp;date=05.05.2026&amp;dst=11001&amp;field=134" TargetMode = "External"/><Relationship Id="rId10" Type="http://schemas.openxmlformats.org/officeDocument/2006/relationships/hyperlink" Target="https://login.consultant.ru/link/?req=doc&amp;base=LAW&amp;n=531290&amp;date=05.05.2026&amp;dst=5881&amp;field=134" TargetMode = "External"/><Relationship Id="rId11" Type="http://schemas.openxmlformats.org/officeDocument/2006/relationships/hyperlink" Target="https://login.consultant.ru/link/?req=doc&amp;base=LAW&amp;n=531290&amp;date=05.05.2026&amp;dst=5950&amp;field=134" TargetMode = "External"/><Relationship Id="rId12" Type="http://schemas.openxmlformats.org/officeDocument/2006/relationships/hyperlink" Target="https://login.consultant.ru/link/?req=doc&amp;base=LAW&amp;n=531290&amp;date=05.05.2026&amp;dst=104232&amp;field=134" TargetMode = "External"/><Relationship Id="rId13" Type="http://schemas.openxmlformats.org/officeDocument/2006/relationships/hyperlink" Target="https://login.consultant.ru/link/?req=doc&amp;base=LAW&amp;n=531290&amp;date=05.05.2026&amp;dst=2034&amp;field=134" TargetMode = "External"/><Relationship Id="rId14" Type="http://schemas.openxmlformats.org/officeDocument/2006/relationships/hyperlink" Target="https://login.consultant.ru/link/?req=doc&amp;base=LAW&amp;n=531290&amp;date=05.05.2026&amp;dst=11979&amp;field=134" TargetMode = "External"/><Relationship Id="rId15" Type="http://schemas.openxmlformats.org/officeDocument/2006/relationships/hyperlink" Target="https://login.consultant.ru/link/?req=doc&amp;base=LAW&amp;n=531290&amp;date=05.05.2026&amp;dst=11010&amp;field=134" TargetMode = "External"/><Relationship Id="rId16" Type="http://schemas.openxmlformats.org/officeDocument/2006/relationships/hyperlink" Target="https://login.consultant.ru/link/?req=doc&amp;base=LAW&amp;n=531290&amp;date=05.05.2026&amp;dst=7913&amp;field=134" TargetMode = "External"/><Relationship Id="rId17" Type="http://schemas.openxmlformats.org/officeDocument/2006/relationships/hyperlink" Target="https://login.consultant.ru/link/?req=doc&amp;base=LAW&amp;n=531290&amp;date=05.05.2026&amp;dst=9438&amp;field=134" TargetMode = "External"/><Relationship Id="rId18" Type="http://schemas.openxmlformats.org/officeDocument/2006/relationships/hyperlink" Target="https://login.consultant.ru/link/?req=doc&amp;base=LAW&amp;n=531290&amp;date=05.05.2026&amp;dst=7808&amp;field=134" TargetMode = "External"/><Relationship Id="rId19" Type="http://schemas.openxmlformats.org/officeDocument/2006/relationships/hyperlink" Target="https://login.consultant.ru/link/?req=doc&amp;base=LAW&amp;n=531290&amp;date=05.05.2026&amp;dst=8327&amp;field=134" TargetMode = "External"/><Relationship Id="rId20" Type="http://schemas.openxmlformats.org/officeDocument/2006/relationships/hyperlink" Target="https://login.consultant.ru/link/?req=doc&amp;base=LAW&amp;n=531290&amp;date=05.05.2026&amp;dst=6266&amp;field=134" TargetMode = "External"/><Relationship Id="rId21" Type="http://schemas.openxmlformats.org/officeDocument/2006/relationships/hyperlink" Target="https://login.consultant.ru/link/?req=doc&amp;base=LAW&amp;n=531290&amp;date=05.05.2026&amp;dst=6085&amp;field=134" TargetMode = "External"/><Relationship Id="rId22" Type="http://schemas.openxmlformats.org/officeDocument/2006/relationships/hyperlink" Target="https://login.consultant.ru/link/?req=doc&amp;base=LAW&amp;n=532110&amp;date=05.05.2026&amp;dst=100266&amp;field=134" TargetMode = "External"/><Relationship Id="rId23" Type="http://schemas.openxmlformats.org/officeDocument/2006/relationships/hyperlink" Target="https://login.consultant.ru/link/?req=doc&amp;base=LAW&amp;n=532110&amp;date=05.05.2026&amp;dst=100185&amp;field=134" TargetMode = "External"/><Relationship Id="rId24" Type="http://schemas.openxmlformats.org/officeDocument/2006/relationships/hyperlink" Target="https://login.consultant.ru/link/?req=doc&amp;base=LAW&amp;n=500197&amp;date=05.05.2026&amp;dst=100013&amp;field=134" TargetMode = "External"/><Relationship Id="rId25" Type="http://schemas.openxmlformats.org/officeDocument/2006/relationships/hyperlink" Target="https://login.consultant.ru/link/?req=doc&amp;base=LAW&amp;n=500197&amp;date=05.05.2026&amp;dst=100022&amp;field=134" TargetMode = "External"/><Relationship Id="rId26" Type="http://schemas.openxmlformats.org/officeDocument/2006/relationships/hyperlink" Target="https://login.consultant.ru/link/?req=doc&amp;base=LAW&amp;n=531290&amp;date=05.05.2026&amp;dst=11968&amp;field=134" TargetMode = "External"/><Relationship Id="rId27" Type="http://schemas.openxmlformats.org/officeDocument/2006/relationships/hyperlink" Target="https://login.consultant.ru/link/?req=doc&amp;base=LAW&amp;n=531290&amp;date=05.05.2026&amp;dst=11970&amp;field=134" TargetMode = "External"/><Relationship Id="rId28" Type="http://schemas.openxmlformats.org/officeDocument/2006/relationships/hyperlink" Target="https://login.consultant.ru/link/?req=doc&amp;base=LAW&amp;n=500197&amp;date=05.05.2026&amp;dst=3&amp;field=134" TargetMode = "External"/><Relationship Id="rId29" Type="http://schemas.openxmlformats.org/officeDocument/2006/relationships/hyperlink" Target="https://login.consultant.ru/link/?req=doc&amp;base=LAW&amp;n=531290&amp;date=05.05.2026&amp;dst=7817&amp;field=134" TargetMode = "External"/><Relationship Id="rId30" Type="http://schemas.openxmlformats.org/officeDocument/2006/relationships/hyperlink" Target="https://login.consultant.ru/link/?req=doc&amp;base=LAW&amp;n=531290&amp;date=05.05.2026&amp;dst=9432&amp;field=134" TargetMode = "External"/><Relationship Id="rId31" Type="http://schemas.openxmlformats.org/officeDocument/2006/relationships/hyperlink" Target="https://login.consultant.ru/link/?req=doc&amp;base=LAW&amp;n=531290&amp;date=05.05.2026&amp;dst=2697&amp;field=134" TargetMode = "External"/><Relationship Id="rId32" Type="http://schemas.openxmlformats.org/officeDocument/2006/relationships/hyperlink" Target="https://login.consultant.ru/link/?req=doc&amp;base=LAW&amp;n=531290&amp;date=05.05.2026&amp;dst=3831&amp;field=134" TargetMode = "External"/><Relationship Id="rId33" Type="http://schemas.openxmlformats.org/officeDocument/2006/relationships/hyperlink" Target="https://login.consultant.ru/link/?req=doc&amp;base=LAW&amp;n=531290&amp;date=05.05.2026&amp;dst=7821&amp;field=134" TargetMode = "External"/><Relationship Id="rId34" Type="http://schemas.openxmlformats.org/officeDocument/2006/relationships/hyperlink" Target="https://login.consultant.ru/link/?req=doc&amp;base=LAW&amp;n=500197&amp;date=05.05.2026&amp;dst=100024&amp;field=134" TargetMode = "External"/><Relationship Id="rId35" Type="http://schemas.openxmlformats.org/officeDocument/2006/relationships/hyperlink" Target="https://login.consultant.ru/link/?req=doc&amp;base=LAW&amp;n=531290&amp;date=05.05.2026&amp;dst=11321&amp;field=134" TargetMode = "External"/><Relationship Id="rId36" Type="http://schemas.openxmlformats.org/officeDocument/2006/relationships/hyperlink" Target="https://login.consultant.ru/link/?req=doc&amp;base=LAW&amp;n=531290&amp;date=05.05.2026&amp;dst=10843&amp;field=134" TargetMode = "External"/><Relationship Id="rId37" Type="http://schemas.openxmlformats.org/officeDocument/2006/relationships/hyperlink" Target="https://login.consultant.ru/link/?req=doc&amp;base=LAW&amp;n=531290&amp;date=05.05.2026&amp;dst=100679&amp;field=134" TargetMode = "External"/><Relationship Id="rId38" Type="http://schemas.openxmlformats.org/officeDocument/2006/relationships/hyperlink" Target="https://login.consultant.ru/link/?req=doc&amp;base=LAW&amp;n=531290&amp;date=05.05.2026&amp;dst=101191&amp;field=134" TargetMode = "External"/><Relationship Id="rId39" Type="http://schemas.openxmlformats.org/officeDocument/2006/relationships/hyperlink" Target="https://login.consultant.ru/link/?req=doc&amp;base=LAW&amp;n=531290&amp;date=05.05.2026&amp;dst=10287&amp;field=134" TargetMode = "External"/><Relationship Id="rId40" Type="http://schemas.openxmlformats.org/officeDocument/2006/relationships/hyperlink" Target="https://login.consultant.ru/link/?req=doc&amp;base=LAW&amp;n=531290&amp;date=05.05.2026&amp;dst=10288&amp;field=134" TargetMode = "External"/><Relationship Id="rId41" Type="http://schemas.openxmlformats.org/officeDocument/2006/relationships/hyperlink" Target="https://login.consultant.ru/link/?req=doc&amp;base=LAW&amp;n=531290&amp;date=05.05.2026&amp;dst=8102&amp;field=134" TargetMode = "External"/><Relationship Id="rId42" Type="http://schemas.openxmlformats.org/officeDocument/2006/relationships/hyperlink" Target="https://login.consultant.ru/link/?req=doc&amp;base=LAW&amp;n=531290&amp;date=05.05.2026&amp;dst=2928&amp;field=134" TargetMode = "External"/><Relationship Id="rId43" Type="http://schemas.openxmlformats.org/officeDocument/2006/relationships/hyperlink" Target="https://login.consultant.ru/link/?req=doc&amp;base=LAW&amp;n=531290&amp;date=05.05.2026&amp;dst=4340&amp;field=134" TargetMode = "External"/><Relationship Id="rId44" Type="http://schemas.openxmlformats.org/officeDocument/2006/relationships/hyperlink" Target="https://login.consultant.ru/link/?req=doc&amp;base=LAW&amp;n=531290&amp;date=05.05.2026&amp;dst=2933&amp;field=134" TargetMode = "External"/><Relationship Id="rId45" Type="http://schemas.openxmlformats.org/officeDocument/2006/relationships/hyperlink" Target="https://login.consultant.ru/link/?req=doc&amp;base=LAW&amp;n=531290&amp;date=05.05.2026&amp;dst=2943&amp;field=134" TargetMode = "External"/><Relationship Id="rId46" Type="http://schemas.openxmlformats.org/officeDocument/2006/relationships/hyperlink" Target="https://login.consultant.ru/link/?req=doc&amp;base=LAW&amp;n=531290&amp;date=05.05.2026&amp;dst=7879&amp;field=134" TargetMode = "External"/><Relationship Id="rId47" Type="http://schemas.openxmlformats.org/officeDocument/2006/relationships/hyperlink" Target="https://login.consultant.ru/link/?req=doc&amp;base=LAW&amp;n=531290&amp;date=05.05.2026&amp;dst=7885&amp;field=134" TargetMode = "External"/><Relationship Id="rId48" Type="http://schemas.openxmlformats.org/officeDocument/2006/relationships/hyperlink" Target="https://login.consultant.ru/link/?req=doc&amp;base=LAW&amp;n=531290&amp;date=05.05.2026&amp;dst=7887&amp;field=134" TargetMode = "External"/><Relationship Id="rId49" Type="http://schemas.openxmlformats.org/officeDocument/2006/relationships/hyperlink" Target="https://login.consultant.ru/link/?req=doc&amp;base=LAW&amp;n=531290&amp;date=05.05.2026&amp;dst=101509&amp;field=134" TargetMode = "External"/><Relationship Id="rId50" Type="http://schemas.openxmlformats.org/officeDocument/2006/relationships/hyperlink" Target="https://login.consultant.ru/link/?req=doc&amp;base=LAW&amp;n=531290&amp;date=05.05.2026&amp;dst=101515&amp;field=134" TargetMode = "External"/><Relationship Id="rId51" Type="http://schemas.openxmlformats.org/officeDocument/2006/relationships/hyperlink" Target="https://login.consultant.ru/link/?req=doc&amp;base=LAW&amp;n=531290&amp;date=05.05.2026&amp;dst=101599&amp;field=134" TargetMode = "External"/><Relationship Id="rId52" Type="http://schemas.openxmlformats.org/officeDocument/2006/relationships/hyperlink" Target="https://login.consultant.ru/link/?req=doc&amp;base=LAW&amp;n=531290&amp;date=05.05.2026&amp;dst=11728&amp;field=134" TargetMode = "External"/><Relationship Id="rId53" Type="http://schemas.openxmlformats.org/officeDocument/2006/relationships/hyperlink" Target="https://login.consultant.ru/link/?req=doc&amp;base=LAW&amp;n=531290&amp;date=05.05.2026&amp;dst=11804&amp;field=134" TargetMode = "External"/><Relationship Id="rId54" Type="http://schemas.openxmlformats.org/officeDocument/2006/relationships/hyperlink" Target="https://login.consultant.ru/link/?req=doc&amp;base=LAW&amp;n=531290&amp;date=05.05.2026&amp;dst=11792&amp;field=134" TargetMode = "External"/><Relationship Id="rId55" Type="http://schemas.openxmlformats.org/officeDocument/2006/relationships/hyperlink" Target="https://login.consultant.ru/link/?req=doc&amp;base=LAW&amp;n=531290&amp;date=05.05.2026&amp;dst=8000&amp;field=134" TargetMode = "External"/><Relationship Id="rId56" Type="http://schemas.openxmlformats.org/officeDocument/2006/relationships/hyperlink" Target="https://login.consultant.ru/link/?req=doc&amp;base=LAW&amp;n=531290&amp;date=05.05.2026&amp;dst=7087&amp;field=134" TargetMode = "External"/><Relationship Id="rId57" Type="http://schemas.openxmlformats.org/officeDocument/2006/relationships/hyperlink" Target="https://login.consultant.ru/link/?req=doc&amp;base=LAW&amp;n=531290&amp;date=05.05.2026&amp;dst=101621&amp;field=134" TargetMode = "External"/><Relationship Id="rId58" Type="http://schemas.openxmlformats.org/officeDocument/2006/relationships/hyperlink" Target="https://login.consultant.ru/link/?req=doc&amp;base=LAW&amp;n=531290&amp;date=05.05.2026&amp;dst=101624&amp;field=134" TargetMode = "External"/><Relationship Id="rId59" Type="http://schemas.openxmlformats.org/officeDocument/2006/relationships/hyperlink" Target="https://login.consultant.ru/link/?req=doc&amp;base=LAW&amp;n=531290&amp;date=05.05.2026&amp;dst=2368&amp;field=134" TargetMode = "External"/><Relationship Id="rId60" Type="http://schemas.openxmlformats.org/officeDocument/2006/relationships/hyperlink" Target="https://login.consultant.ru/link/?req=doc&amp;base=LAW&amp;n=531290&amp;date=05.05.2026&amp;dst=2972&amp;field=134" TargetMode = "External"/><Relationship Id="rId61" Type="http://schemas.openxmlformats.org/officeDocument/2006/relationships/hyperlink" Target="https://login.consultant.ru/link/?req=doc&amp;base=LAW&amp;n=531290&amp;date=05.05.2026&amp;dst=212&amp;field=134" TargetMode = "External"/><Relationship Id="rId62" Type="http://schemas.openxmlformats.org/officeDocument/2006/relationships/hyperlink" Target="https://login.consultant.ru/link/?req=doc&amp;base=LAW&amp;n=531290&amp;date=05.05.2026&amp;dst=7178&amp;field=134" TargetMode = "External"/><Relationship Id="rId63" Type="http://schemas.openxmlformats.org/officeDocument/2006/relationships/hyperlink" Target="https://login.consultant.ru/link/?req=doc&amp;base=LAW&amp;n=500197&amp;date=05.05.2026&amp;dst=100025&amp;field=134" TargetMode = "External"/><Relationship Id="rId64" Type="http://schemas.openxmlformats.org/officeDocument/2006/relationships/hyperlink" Target="https://login.consultant.ru/link/?req=doc&amp;base=LAW&amp;n=531290&amp;date=05.05.2026&amp;dst=11449&amp;field=134" TargetMode = "External"/><Relationship Id="rId65" Type="http://schemas.openxmlformats.org/officeDocument/2006/relationships/hyperlink" Target="https://login.consultant.ru/link/?req=doc&amp;base=LAW&amp;n=531290&amp;date=05.05.2026&amp;dst=7817&amp;field=134" TargetMode = "External"/><Relationship Id="rId66" Type="http://schemas.openxmlformats.org/officeDocument/2006/relationships/hyperlink" Target="https://login.consultant.ru/link/?req=doc&amp;base=LAW&amp;n=531290&amp;date=05.05.2026&amp;dst=9432&amp;field=134" TargetMode = "External"/><Relationship Id="rId67" Type="http://schemas.openxmlformats.org/officeDocument/2006/relationships/hyperlink" Target="https://login.consultant.ru/link/?req=doc&amp;base=LAW&amp;n=531290&amp;date=05.05.2026&amp;dst=2697&amp;field=134" TargetMode = "External"/><Relationship Id="rId68" Type="http://schemas.openxmlformats.org/officeDocument/2006/relationships/hyperlink" Target="https://login.consultant.ru/link/?req=doc&amp;base=LAW&amp;n=531290&amp;date=05.05.2026&amp;dst=3831&amp;field=134" TargetMode = "External"/><Relationship Id="rId69" Type="http://schemas.openxmlformats.org/officeDocument/2006/relationships/hyperlink" Target="https://login.consultant.ru/link/?req=doc&amp;base=LAW&amp;n=531290&amp;date=05.05.2026&amp;dst=7821&amp;field=134" TargetMode = "External"/><Relationship Id="rId70" Type="http://schemas.openxmlformats.org/officeDocument/2006/relationships/hyperlink" Target="https://login.consultant.ru/link/?req=doc&amp;base=LAW&amp;n=500197&amp;date=05.05.2026&amp;dst=2&amp;field=134" TargetMode = "External"/><Relationship Id="rId71" Type="http://schemas.openxmlformats.org/officeDocument/2006/relationships/hyperlink" Target="https://login.consultant.ru/link/?req=doc&amp;base=LAW&amp;n=531290&amp;date=05.05.2026&amp;dst=11728&amp;field=134" TargetMode = "External"/><Relationship Id="rId72" Type="http://schemas.openxmlformats.org/officeDocument/2006/relationships/hyperlink" Target="https://login.consultant.ru/link/?req=doc&amp;base=LAW&amp;n=531290&amp;date=05.05.2026&amp;dst=11804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Ростехнадзора от 26.01.2026 N 18
"О внесении изменений в перечень должностных лиц Федеральной службы по экологическому, технологическому и атомному надзору и ее территориальных органов, уполномоченных составлять протоколы об административных правонарушениях, утвержденный приказом Федеральной службы по экологическому, технологическому и атомному надзору от 27 октября 2017 г. N 454"
(Зарегистрировано в Минюсте России 24.04.2026 N 86208)</dc:title>
  <dcterms:created xsi:type="dcterms:W3CDTF">2026-05-05T08:54:25Z</dcterms:created>
</cp:coreProperties>
</file>