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C6" w:rsidRPr="000B49CC" w:rsidRDefault="002F2EC6" w:rsidP="007836D4">
      <w:pPr>
        <w:spacing w:before="100" w:beforeAutospacing="1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сводного отчета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Default="00173503" w:rsidP="0079150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03">
        <w:rPr>
          <w:rFonts w:ascii="Times New Roman" w:hAnsi="Times New Roman" w:cs="Times New Roman"/>
          <w:b/>
          <w:sz w:val="28"/>
          <w:szCs w:val="28"/>
        </w:rPr>
        <w:t>с низкой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6952B0" w:rsidRPr="000B49CC" w:rsidTr="00F63D34">
        <w:trPr>
          <w:trHeight w:val="158"/>
        </w:trPr>
        <w:tc>
          <w:tcPr>
            <w:tcW w:w="1692" w:type="pct"/>
            <w:vMerge w:val="restart"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007"/>
            </w:tblGrid>
            <w:tr w:rsidR="006952B0" w:rsidTr="00F63D34">
              <w:tc>
                <w:tcPr>
                  <w:tcW w:w="4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EB6BE3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BC255B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02/07/05-22/00127958</w:t>
                  </w:r>
                </w:p>
              </w:tc>
            </w:tr>
            <w:tr w:rsidR="006952B0" w:rsidTr="00F63D34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0B49CC" w:rsidRDefault="006952B0" w:rsidP="007915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E09B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6952B0" w:rsidRPr="00BC255B" w:rsidRDefault="006952B0" w:rsidP="0079150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A27"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6952B0" w:rsidRPr="000B49CC" w:rsidTr="00B574A4">
        <w:trPr>
          <w:trHeight w:val="158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23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</w:tcPr>
          <w:p w:rsidR="006952B0" w:rsidRPr="008B3017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31.05.2022</w:t>
            </w:r>
          </w:p>
        </w:tc>
      </w:tr>
      <w:tr w:rsidR="006952B0" w:rsidRPr="000B49CC" w:rsidTr="00B574A4">
        <w:trPr>
          <w:trHeight w:val="157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</w:tcPr>
          <w:p w:rsidR="006952B0" w:rsidRPr="00B2089D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14.06.2022</w:t>
            </w:r>
          </w:p>
        </w:tc>
      </w:tr>
    </w:tbl>
    <w:p w:rsidR="00B574A4" w:rsidRPr="00012467" w:rsidRDefault="00B574A4" w:rsidP="00EE0174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</w:t>
            </w:r>
          </w:p>
          <w:p w:rsidR="00B574A4" w:rsidRPr="00016EE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Российской Федерации «О внесении изменений в Положение о лицензировании производства маркшейдерских работ»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Длительные сроки и значительный состав документов предоставляемых заявителем для предоставления государственной услуги по лицензированию производства маркшейдерских работ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разработан во исполнение поручения Правительства Российской Федерации от 05.05.2022 № ДГ-П36-7500.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306E76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предусматривает утверждение изменений в Положение о лицензировании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производства маркшейдерских работ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, утвержденное постановлением Правител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ьства Российской Федерации от 16 сентября 2020 г. № 1467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«О лицензировании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производства маркшейдерских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6796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A6796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положениями Федерального закона от 31 июля 2020 г. </w:t>
            </w:r>
            <w:r w:rsidR="00A6796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№ 248-ФЗ «О государственном контроле (надзоре) и муниципальном контроле в Российской Федерации»</w:t>
            </w:r>
            <w:r w:rsidR="006B6428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="006B6428" w:rsidRPr="00126C3A">
              <w:rPr>
                <w:rFonts w:ascii="Times New Roman" w:hAnsi="Times New Roman"/>
                <w:sz w:val="28"/>
                <w:szCs w:val="28"/>
              </w:rPr>
              <w:t>в соответствии с постановлением Правительства Российской Федерации от 30.07.2021 № 1279 «О проведении на территории Российской Федерации эксперимента по оптимизации и автоматизации процессов разрешительной деятельности, в том числе лицензирования».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Pr="00E316A9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1F7A0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предусматривает внесение изменений в Положение 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лицензировании производства маркшейдерских работ, утвержденное постановлением Правительства Российской Федерации от 16 сентября 2020 г. № 1467 «О лицензировании производства маркшейдерских работ», направленных на упрощение порядка предоставления лицензий на осуществление деятельности по производству маркшейдерских работ.</w:t>
            </w:r>
          </w:p>
          <w:p w:rsidR="00B574A4" w:rsidRPr="00016EE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  <w:vMerge w:val="restar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B574A4" w:rsidRPr="00E316A9" w:rsidRDefault="00B574A4" w:rsidP="00C54F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B574A4" w:rsidTr="00C54F31"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Барбашова Оксана Вадимовна</w:t>
            </w:r>
          </w:p>
        </w:tc>
      </w:tr>
      <w:tr w:rsidR="00B574A4" w:rsidTr="00C54F31"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1F7A0D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советник отдела маркшейдерского контроля и безопасного недропользования Управления горного надзора</w:t>
            </w:r>
          </w:p>
        </w:tc>
      </w:tr>
      <w:tr w:rsidR="00B574A4" w:rsidTr="00C54F31">
        <w:trPr>
          <w:trHeight w:val="249"/>
        </w:trPr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495-645-94-79*2115</w:t>
            </w:r>
          </w:p>
        </w:tc>
      </w:tr>
      <w:tr w:rsidR="00B574A4" w:rsidTr="00C54F31">
        <w:trPr>
          <w:trHeight w:val="249"/>
        </w:trPr>
        <w:tc>
          <w:tcPr>
            <w:tcW w:w="405" w:type="pct"/>
            <w:vMerge/>
          </w:tcPr>
          <w:p w:rsidR="00B574A4" w:rsidRDefault="00B574A4" w:rsidP="00C5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1F7A0D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Barbashova</w:t>
            </w:r>
            <w:proofErr w:type="spellEnd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574A4" w:rsidRPr="00E77370" w:rsidRDefault="00B574A4" w:rsidP="00EE017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B574A4" w:rsidRPr="00E77370" w:rsidRDefault="00B574A4" w:rsidP="00C54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B574A4" w:rsidRPr="00F74B48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Низкая</w:t>
            </w:r>
            <w:proofErr w:type="spellEnd"/>
          </w:p>
          <w:p w:rsidR="00B574A4" w:rsidRPr="004D369A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не содержит положений, предусмотренных подпунктами «а» и «б» пункта 6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</w:t>
            </w:r>
          </w:p>
          <w:p w:rsidR="00EE0174" w:rsidRPr="00253EAD" w:rsidRDefault="00EE017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C4C7D" w:rsidRDefault="005C4C7D" w:rsidP="00201E0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E0F" w:rsidRPr="00354104" w:rsidRDefault="00201E0F" w:rsidP="00201E0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201E0F" w:rsidTr="005C4C7D">
        <w:trPr>
          <w:trHeight w:val="2301"/>
        </w:trPr>
        <w:tc>
          <w:tcPr>
            <w:tcW w:w="3522" w:type="pct"/>
            <w:tcBorders>
              <w:bottom w:val="single" w:sz="4" w:space="0" w:color="auto"/>
            </w:tcBorders>
          </w:tcPr>
          <w:p w:rsidR="00201E0F" w:rsidRPr="003D7356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201E0F" w:rsidRPr="002000C2" w:rsidRDefault="00201E0F" w:rsidP="005C4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2.1.2.   Оценка наличия</w:t>
            </w:r>
          </w:p>
          <w:p w:rsidR="00201E0F" w:rsidRPr="002000C2" w:rsidRDefault="00201E0F" w:rsidP="005C4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201E0F" w:rsidRPr="002000C2" w:rsidRDefault="00201E0F" w:rsidP="005C4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201E0F" w:rsidRPr="002000C2" w:rsidRDefault="00201E0F" w:rsidP="005C4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201E0F" w:rsidTr="00DF53BC">
        <w:trPr>
          <w:trHeight w:val="849"/>
        </w:trPr>
        <w:tc>
          <w:tcPr>
            <w:tcW w:w="3522" w:type="pct"/>
            <w:tcBorders>
              <w:bottom w:val="single" w:sz="4" w:space="0" w:color="auto"/>
            </w:tcBorders>
          </w:tcPr>
          <w:p w:rsidR="00201E0F" w:rsidRPr="002000C2" w:rsidRDefault="00DF53BC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3BC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содержатся</w:t>
            </w:r>
          </w:p>
        </w:tc>
      </w:tr>
      <w:tr w:rsidR="00201E0F" w:rsidTr="00DF53BC">
        <w:trPr>
          <w:trHeight w:val="1019"/>
        </w:trPr>
        <w:tc>
          <w:tcPr>
            <w:tcW w:w="3522" w:type="pct"/>
            <w:tcBorders>
              <w:top w:val="single" w:sz="4" w:space="0" w:color="auto"/>
            </w:tcBorders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содержатся</w:t>
            </w:r>
          </w:p>
        </w:tc>
      </w:tr>
      <w:tr w:rsidR="00201E0F" w:rsidTr="004816FC">
        <w:trPr>
          <w:trHeight w:val="126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201E0F" w:rsidTr="004816FC">
        <w:trPr>
          <w:trHeight w:val="773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201E0F" w:rsidTr="004816FC">
        <w:trPr>
          <w:trHeight w:val="178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201E0F" w:rsidTr="004816FC">
        <w:trPr>
          <w:trHeight w:val="224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201E0F" w:rsidTr="004816FC">
        <w:trPr>
          <w:trHeight w:val="418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201E0F" w:rsidRPr="00253EAD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E0F" w:rsidTr="004816FC">
        <w:trPr>
          <w:trHeight w:val="70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201E0F" w:rsidTr="005C4C7D">
        <w:trPr>
          <w:trHeight w:val="1832"/>
        </w:trPr>
        <w:tc>
          <w:tcPr>
            <w:tcW w:w="3522" w:type="pct"/>
          </w:tcPr>
          <w:p w:rsidR="00201E0F" w:rsidRPr="002000C2" w:rsidRDefault="00201E0F" w:rsidP="0048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201E0F" w:rsidRPr="002000C2" w:rsidRDefault="00201E0F" w:rsidP="00481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B574A4" w:rsidRPr="00473026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306E76" w:rsidRDefault="00306E76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6C3A">
              <w:rPr>
                <w:rFonts w:ascii="Times New Roman" w:hAnsi="Times New Roman"/>
                <w:sz w:val="28"/>
                <w:szCs w:val="28"/>
              </w:rPr>
              <w:t xml:space="preserve">Проект постановления предусматривает закрепление на постоянной основе упрощенного порядка предоставления лицензий на осуществление деятельности по </w:t>
            </w:r>
            <w:r>
              <w:rPr>
                <w:rFonts w:ascii="Times New Roman" w:hAnsi="Times New Roman"/>
                <w:sz w:val="28"/>
                <w:szCs w:val="28"/>
              </w:rPr>
              <w:t>производству маркшейдерских работ</w:t>
            </w:r>
            <w:r w:rsidRPr="00126C3A">
              <w:rPr>
                <w:rFonts w:ascii="Times New Roman" w:hAnsi="Times New Roman"/>
                <w:sz w:val="28"/>
                <w:szCs w:val="28"/>
              </w:rPr>
              <w:t>, предусмотренного экспериментом, проводимым в соответствии с постановлением Правительства Российской Федерации от 30.07.2021 № 1279 «О проведении на территории Российской Федерации эксперимента по оптимизации и автоматизации процессов разрешительной деятельности, в том числе лицензирования». Проектом постановления предусмотрено следующее упрощение порядка предоставления лицензий: преимущественная подача заявлений посредством Единого портала государственных и муниципальных услуг (функций) (далее – Единый портал); исключение необходимости предоставления каких-либо дополнительных сведений и документов при подаче заявления посредством Единого портала; сокращение срока предоставления лицензий по заявлениям, поданным посредством Единого п</w:t>
            </w:r>
            <w:r>
              <w:rPr>
                <w:rFonts w:ascii="Times New Roman" w:hAnsi="Times New Roman"/>
                <w:sz w:val="28"/>
                <w:szCs w:val="28"/>
              </w:rPr>
              <w:t>ортала, с 45 до 10 рабочих дней</w:t>
            </w:r>
            <w:r w:rsidRPr="00126C3A">
              <w:rPr>
                <w:rFonts w:ascii="Times New Roman" w:hAnsi="Times New Roman"/>
                <w:sz w:val="28"/>
                <w:szCs w:val="28"/>
              </w:rPr>
              <w:t>; проведение выездной оценки соответствия без выезда с использованием дистанционных форм взаимодействия.</w:t>
            </w:r>
          </w:p>
          <w:p w:rsidR="00B574A4" w:rsidRPr="00016EE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Увеличение временных затрат заявителей на получение государственной услуги по лицензированию производства маркшейдерских работ.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Проблемы выявлены по результатам проведения эксперимента в соответствии с постановлением Правительства Российской Федерации от 30.07.2021 № 1279 «О проведении на территории Российской Федерации эксперимента по оптимизации и автоматизации процессов разрешительной деятельности, в том числе лицензирования».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Принимая во внимание, что требования к предоставлению государственной услуги закреплены нормативными правовыми актами, проблема не может быть решена без вмешательства со стороны государства.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760D0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  <w:r w:rsidR="00B574A4" w:rsidRP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4F31">
        <w:tc>
          <w:tcPr>
            <w:tcW w:w="405" w:type="pct"/>
          </w:tcPr>
          <w:p w:rsidR="00B574A4" w:rsidRDefault="00B574A4" w:rsidP="00C54F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B574A4" w:rsidRDefault="00B574A4" w:rsidP="00C54F3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Положения проекта постановления соответствуют целевому состоянию, утвержденному Межведомственной рабочей группой по обеспечению реализации проекта по оптимизации и автоматизации процессов в сфере лицензирования и разрешительной деятельности.</w:t>
            </w:r>
          </w:p>
          <w:p w:rsidR="00B574A4" w:rsidRDefault="00B574A4" w:rsidP="00C54F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1F7A0D" w:rsidRDefault="00471D4A" w:rsidP="00803F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Проектом постановления предусмотрено следующее упрощение порядка предоставления лицензий: преимущественная подача заявлений посредством Единого портала государственных и муниципальных услуг (функций) (далее – Единый портал); исключение необходимости предоставления каких-либо дополнительных сведений и документов при подаче заявления посредством Единого портала; сокращение срока предоставления лицензий по заявлениям, поданным посредством Единого п</w:t>
            </w:r>
            <w:r w:rsidR="00803F7C">
              <w:rPr>
                <w:rFonts w:ascii="Times New Roman" w:hAnsi="Times New Roman" w:cs="Times New Roman"/>
                <w:sz w:val="28"/>
                <w:szCs w:val="28"/>
              </w:rPr>
              <w:t>ортала, с 45 до 10 рабочих дней</w:t>
            </w: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; проведение выездной оценки соответствия без выезда с использованием дистанционных форм взаимодействия.</w:t>
            </w:r>
          </w:p>
        </w:tc>
        <w:tc>
          <w:tcPr>
            <w:tcW w:w="2630" w:type="pct"/>
            <w:gridSpan w:val="2"/>
          </w:tcPr>
          <w:p w:rsidR="00253EAD" w:rsidRPr="001D3F35" w:rsidRDefault="00803F7C" w:rsidP="00A53F0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A53F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53F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208D" w:rsidTr="00E57FA6">
        <w:tc>
          <w:tcPr>
            <w:tcW w:w="405" w:type="pct"/>
          </w:tcPr>
          <w:p w:rsidR="0089208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Принятие проекта постановления будет способствовать достижению целей и задач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объектах», утвержденной постановлением Правительства Российской Федерации от 15.04.2014 № 300.</w:t>
            </w:r>
          </w:p>
          <w:p w:rsidR="0089208D" w:rsidRDefault="0089208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отсутствует.</w:t>
            </w:r>
          </w:p>
          <w:p w:rsidR="00253EAD" w:rsidRDefault="00253EA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60F03"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0F03"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предусматривает внесение изменений в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 </w:t>
            </w:r>
            <w:r w:rsidR="00C730C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лицензировании производства маркшейдерских работ, утвержденное постановлением Правительства Российской Федерации от 16 сентября 2020 г. №</w:t>
            </w:r>
            <w:r w:rsidRPr="00153080">
              <w:t xml:space="preserve">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1467 «О лицензировании производства маркшейдерских работ», направленных на упрощение порядка предоставления лицензий на осуществление деятельности по производству маркшейдерских работ.</w:t>
            </w:r>
          </w:p>
          <w:p w:rsidR="00860F03" w:rsidRPr="00016EE4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может быть также решена посредством внесения изменений в Федеральный закон от 04.05.2011 № 99-ФЗ «О лицензировании отдельных видов деятельности», предусматривающих сокращение сроков предоставления государственных услуг для всех видов лицензирования.</w:t>
            </w:r>
          </w:p>
          <w:p w:rsidR="00860F03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Поручением Правительства Российской Федерации от 05.05.2022 № ДГ-П36-7500 прямо предусмотрена необходимость подготовки проекта в форме акта Правительства Российской Федерации. Полномочия по координации, методическому сопровождению и нормативному правовому регулированию сферы лицензирования в Российской Федерации у Ростехнадзора отсутствуют.</w:t>
            </w:r>
          </w:p>
          <w:p w:rsidR="00860F03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00A1D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Способ решения проблемы соответствует поручению Правительства Российской Федерации от 05.05.2022 № ДГ-П36-7500.</w:t>
            </w:r>
          </w:p>
          <w:p w:rsidR="00700A1D" w:rsidRDefault="00700A1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B27D8"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Все организации независимо от их организационно-правовых форм и форм собственности (юридические лица и индивидуальные предприниматели), осуществляющие деятельность по производству маркшейдерских работ.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1F7A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3574 юридических лиц и индивидуальных предпринимател</w:t>
            </w:r>
            <w:r w:rsidR="001F7A0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Иные группы участников отношений отсутствуют.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Иные группы участников отношений отсутствуют.</w:t>
            </w:r>
          </w:p>
        </w:tc>
      </w:tr>
      <w:tr w:rsidR="001D2467" w:rsidTr="00E57FA6">
        <w:tc>
          <w:tcPr>
            <w:tcW w:w="405" w:type="pct"/>
          </w:tcPr>
          <w:p w:rsidR="001D2467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87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2467" w:rsidRPr="006D28B4" w:rsidRDefault="00803F7C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Отсутствуют.</w:t>
            </w:r>
          </w:p>
          <w:p w:rsidR="001D2467" w:rsidRDefault="001D2467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106006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61B8F">
        <w:rPr>
          <w:rFonts w:ascii="Times New Roman" w:hAnsi="Times New Roman" w:cs="Times New Roman"/>
          <w:b/>
          <w:sz w:val="28"/>
          <w:szCs w:val="28"/>
        </w:rPr>
        <w:t>риски негативных последствий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452"/>
        <w:gridCol w:w="5228"/>
      </w:tblGrid>
      <w:tr w:rsidR="0038051D" w:rsidTr="0038051D">
        <w:tc>
          <w:tcPr>
            <w:tcW w:w="2500" w:type="pct"/>
            <w:gridSpan w:val="2"/>
          </w:tcPr>
          <w:p w:rsidR="0038051D" w:rsidRPr="00903A82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8051D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2500" w:type="pct"/>
          </w:tcPr>
          <w:p w:rsidR="0038051D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</w:tr>
      <w:tr w:rsidR="0038051D" w:rsidTr="0038051D">
        <w:tc>
          <w:tcPr>
            <w:tcW w:w="2500" w:type="pct"/>
            <w:gridSpan w:val="2"/>
          </w:tcPr>
          <w:p w:rsidR="0038051D" w:rsidRPr="00091128" w:rsidRDefault="0038051D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выявлены.</w:t>
            </w:r>
          </w:p>
        </w:tc>
        <w:tc>
          <w:tcPr>
            <w:tcW w:w="2500" w:type="pct"/>
          </w:tcPr>
          <w:p w:rsidR="0038051D" w:rsidRPr="00091128" w:rsidRDefault="0038051D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выявлены.</w:t>
            </w:r>
          </w:p>
        </w:tc>
      </w:tr>
      <w:tr w:rsidR="0038051D" w:rsidTr="0038051D">
        <w:tc>
          <w:tcPr>
            <w:tcW w:w="371" w:type="pct"/>
          </w:tcPr>
          <w:p w:rsidR="0038051D" w:rsidRPr="00F53F88" w:rsidRDefault="00106006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64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8051D" w:rsidRDefault="003805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051D" w:rsidRPr="00F100B9" w:rsidRDefault="00F100B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Отсутствуют.</w:t>
            </w:r>
          </w:p>
          <w:p w:rsidR="0038051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2"/>
        <w:gridCol w:w="1312"/>
        <w:gridCol w:w="2083"/>
        <w:gridCol w:w="2083"/>
        <w:gridCol w:w="2083"/>
        <w:gridCol w:w="2083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1F7A0D">
            <w:pPr>
              <w:ind w:left="-166" w:right="-9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1F7A0D">
            <w:pPr>
              <w:ind w:left="-122" w:right="-13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1F7A0D" w:rsidRDefault="00360B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в организационно-технических, методологических, </w:t>
            </w:r>
            <w:proofErr w:type="spellStart"/>
            <w:proofErr w:type="gramStart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r w:rsidR="001F7A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 и иных мероприятиях не усматривается.</w:t>
            </w:r>
          </w:p>
        </w:tc>
        <w:tc>
          <w:tcPr>
            <w:tcW w:w="958" w:type="pct"/>
          </w:tcPr>
          <w:p w:rsidR="00503DBC" w:rsidRPr="001F7A0D" w:rsidRDefault="00360BE6" w:rsidP="001F7A0D">
            <w:pPr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в организационно-технических, методологических, </w:t>
            </w:r>
            <w:proofErr w:type="spellStart"/>
            <w:proofErr w:type="gramStart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r w:rsidR="001F7A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 и иных мероприятиях не усматривается.</w:t>
            </w:r>
          </w:p>
        </w:tc>
        <w:tc>
          <w:tcPr>
            <w:tcW w:w="941" w:type="pct"/>
          </w:tcPr>
          <w:p w:rsidR="00503DBC" w:rsidRPr="001F7A0D" w:rsidRDefault="00360BE6" w:rsidP="001F7A0D">
            <w:pPr>
              <w:ind w:right="-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в организационно-технических, методологических, </w:t>
            </w:r>
            <w:proofErr w:type="spellStart"/>
            <w:proofErr w:type="gramStart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r w:rsidR="001F7A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 и иных мероприятиях не усматривается.</w:t>
            </w:r>
          </w:p>
        </w:tc>
        <w:tc>
          <w:tcPr>
            <w:tcW w:w="1057" w:type="pct"/>
          </w:tcPr>
          <w:p w:rsidR="00503DBC" w:rsidRPr="001F7A0D" w:rsidRDefault="00360BE6" w:rsidP="001F7A0D">
            <w:pPr>
              <w:ind w:right="-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в организационно-технических, методологических, </w:t>
            </w:r>
            <w:proofErr w:type="spellStart"/>
            <w:proofErr w:type="gramStart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r w:rsidR="001F7A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 и иных мероприятиях не усматривается.</w:t>
            </w:r>
          </w:p>
        </w:tc>
        <w:tc>
          <w:tcPr>
            <w:tcW w:w="1058" w:type="pct"/>
          </w:tcPr>
          <w:p w:rsidR="00503DBC" w:rsidRPr="001F7A0D" w:rsidRDefault="00360BE6" w:rsidP="001F7A0D">
            <w:pPr>
              <w:ind w:right="-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в организационно-технических, методологических, </w:t>
            </w:r>
            <w:proofErr w:type="spellStart"/>
            <w:proofErr w:type="gramStart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r w:rsidR="001F7A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7A0D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1F7A0D">
              <w:rPr>
                <w:rFonts w:ascii="Times New Roman" w:hAnsi="Times New Roman" w:cs="Times New Roman"/>
                <w:sz w:val="28"/>
                <w:szCs w:val="28"/>
              </w:rPr>
              <w:t xml:space="preserve"> и иных мероприятиях не усматривается.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1F7A0D">
            <w:pPr>
              <w:ind w:right="-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в организационно-технических, </w:t>
            </w:r>
            <w:proofErr w:type="spellStart"/>
            <w:proofErr w:type="gramStart"/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методологичес</w:t>
            </w:r>
            <w:proofErr w:type="spellEnd"/>
            <w:r w:rsidR="001F7A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proofErr w:type="gramEnd"/>
            <w:r w:rsidRPr="00026E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r w:rsidR="001F7A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026EAA">
              <w:rPr>
                <w:rFonts w:ascii="Times New Roman" w:hAnsi="Times New Roman" w:cs="Times New Roman"/>
                <w:sz w:val="28"/>
                <w:szCs w:val="28"/>
              </w:rPr>
              <w:t xml:space="preserve"> и иных мероприятиях не усматривается.</w:t>
            </w:r>
          </w:p>
        </w:tc>
      </w:tr>
    </w:tbl>
    <w:p w:rsidR="00F85764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 xml:space="preserve">Предполагаемая дата вступления в силу проекта акта, необходимость установления переходных положений (переходного периода), </w:t>
      </w:r>
      <w:r w:rsidR="00C730CE">
        <w:rPr>
          <w:rFonts w:ascii="Times New Roman" w:hAnsi="Times New Roman" w:cs="Times New Roman"/>
          <w:b/>
          <w:sz w:val="28"/>
          <w:szCs w:val="28"/>
        </w:rPr>
        <w:br/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5"/>
        <w:gridCol w:w="4452"/>
        <w:gridCol w:w="63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1F7A0D" w:rsidRDefault="00A53F08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01.03.2023</w:t>
            </w:r>
          </w:p>
        </w:tc>
      </w:tr>
      <w:tr w:rsidR="00864312" w:rsidTr="00677F72">
        <w:tc>
          <w:tcPr>
            <w:tcW w:w="371" w:type="pct"/>
          </w:tcPr>
          <w:p w:rsid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129" w:type="pct"/>
          </w:tcPr>
          <w:p w:rsidR="00D241D6" w:rsidRDefault="00D241D6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04" w:type="pct"/>
          </w:tcPr>
          <w:p w:rsidR="00864312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 xml:space="preserve">. Сведения о размещении уведомления, сроках представления предложений </w:t>
      </w:r>
      <w:r w:rsidR="00C730CE">
        <w:rPr>
          <w:rFonts w:ascii="Times New Roman" w:hAnsi="Times New Roman" w:cs="Times New Roman"/>
          <w:b/>
          <w:sz w:val="28"/>
          <w:szCs w:val="28"/>
        </w:rPr>
        <w:br/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 xml:space="preserve">в связи с таким размещением, лицах, представивших предложения, </w:t>
      </w:r>
      <w:r w:rsidR="00C730CE">
        <w:rPr>
          <w:rFonts w:ascii="Times New Roman" w:hAnsi="Times New Roman" w:cs="Times New Roman"/>
          <w:b/>
          <w:sz w:val="28"/>
          <w:szCs w:val="28"/>
        </w:rPr>
        <w:br/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Федерации», уведомление не размещалось.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размещалось.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размещалось.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 xml:space="preserve">. Сведения о проведении независимой антикоррупционной экспертизы </w:t>
      </w:r>
      <w:r w:rsidR="00C54A08">
        <w:rPr>
          <w:rFonts w:ascii="Times New Roman" w:hAnsi="Times New Roman" w:cs="Times New Roman"/>
          <w:b/>
          <w:sz w:val="28"/>
          <w:szCs w:val="28"/>
        </w:rPr>
        <w:br/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440"/>
        <w:gridCol w:w="2240"/>
      </w:tblGrid>
      <w:tr w:rsidR="0039529B" w:rsidTr="009D4A75">
        <w:trPr>
          <w:trHeight w:val="105"/>
        </w:trPr>
        <w:tc>
          <w:tcPr>
            <w:tcW w:w="371" w:type="pct"/>
          </w:tcPr>
          <w:p w:rsidR="0039529B" w:rsidRPr="00D87D08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558" w:type="pct"/>
          </w:tcPr>
          <w:p w:rsidR="0039529B" w:rsidRPr="00D87D08" w:rsidRDefault="00D87D08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71" w:type="pct"/>
          </w:tcPr>
          <w:p w:rsidR="0039529B" w:rsidRPr="001F7A0D" w:rsidRDefault="001F7A0D" w:rsidP="001F7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529B" w:rsidTr="00A56405">
        <w:tc>
          <w:tcPr>
            <w:tcW w:w="371" w:type="pct"/>
          </w:tcPr>
          <w:p w:rsidR="0039529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9529B" w:rsidRDefault="00466BB9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Выявленные коррупциогенные факторы и их способы устранения (при наличии):</w:t>
            </w:r>
            <w:r w:rsidR="00A62714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заключений не поступало.</w:t>
            </w:r>
          </w:p>
          <w:p w:rsidR="0039529B" w:rsidRDefault="0039529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795A" w:rsidRPr="0089208D" w:rsidRDefault="0067795A" w:rsidP="0067795A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</w:t>
            </w:r>
          </w:p>
          <w:p w:rsidR="00FF774D" w:rsidRDefault="00FF774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795A" w:rsidRPr="0089208D" w:rsidRDefault="0067795A" w:rsidP="0067795A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</w:t>
            </w:r>
          </w:p>
          <w:p w:rsidR="00810F20" w:rsidRDefault="00810F20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CD4C71" w:rsidP="00A62714">
      <w:pPr>
        <w:spacing w:before="100" w:beforeAutospacing="1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2"/>
      </w:r>
    </w:p>
    <w:p w:rsidR="00A62714" w:rsidRDefault="00A62714" w:rsidP="00A62714">
      <w:pPr>
        <w:spacing w:before="100" w:beforeAutospacing="1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9F2E0F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E0F">
              <w:rPr>
                <w:rFonts w:ascii="Times New Roman" w:hAnsi="Times New Roman" w:cs="Times New Roman"/>
                <w:sz w:val="28"/>
                <w:szCs w:val="28"/>
              </w:rPr>
              <w:t>http://regulation.gov.ru/p/127958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31.05.2022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3404B7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14.06.2022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9F2E0F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E0F">
              <w:rPr>
                <w:rFonts w:ascii="Times New Roman" w:hAnsi="Times New Roman" w:cs="Times New Roman"/>
                <w:sz w:val="28"/>
                <w:szCs w:val="28"/>
              </w:rPr>
              <w:t>Минэкономразвития России;</w:t>
            </w:r>
            <w:r w:rsidR="00846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E0F">
              <w:rPr>
                <w:rFonts w:ascii="Times New Roman" w:hAnsi="Times New Roman" w:cs="Times New Roman"/>
                <w:sz w:val="28"/>
                <w:szCs w:val="28"/>
              </w:rPr>
              <w:t>Общероссийская общественная организация малого и среднего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едпринимательства «Опора России»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1F7A0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«Газпром нефть»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1F7A0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горного надзора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7795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F7A0D">
              <w:rPr>
                <w:rFonts w:ascii="Times New Roman" w:hAnsi="Times New Roman" w:cs="Times New Roman"/>
                <w:sz w:val="28"/>
                <w:szCs w:val="28"/>
              </w:rPr>
              <w:t xml:space="preserve">тсутствуют </w:t>
            </w:r>
          </w:p>
          <w:p w:rsidR="006264E3" w:rsidRDefault="006264E3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F33770" w:rsidP="00F337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протокол расчёта издержек на 1 л. в 1 экз.</w:t>
      </w:r>
    </w:p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8A5AE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2D38F5" w:rsidRPr="00260889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D38F5" w:rsidRPr="00260889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структурного подразделения разработчика, ответствен</w:t>
            </w:r>
            <w:r w:rsidR="002D38F5"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4C2440" w:rsidRDefault="004C2440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89208D" w:rsidRDefault="008A5AEB" w:rsidP="00E73422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Н.К. Трубецкой</w:t>
            </w:r>
          </w:p>
          <w:p w:rsid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8A5AEB" w:rsidP="00177888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13.07.2022</w:t>
            </w:r>
            <w:bookmarkStart w:id="0" w:name="_GoBack"/>
            <w:bookmarkEnd w:id="0"/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91508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EC20CD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C67" w:rsidRDefault="001C5C67" w:rsidP="00EA7CC1">
      <w:pPr>
        <w:spacing w:after="0" w:line="240" w:lineRule="auto"/>
      </w:pPr>
      <w:r>
        <w:separator/>
      </w:r>
    </w:p>
  </w:endnote>
  <w:endnote w:type="continuationSeparator" w:id="0">
    <w:p w:rsidR="001C5C67" w:rsidRDefault="001C5C67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C67" w:rsidRDefault="001C5C67" w:rsidP="00EA7CC1">
      <w:pPr>
        <w:spacing w:after="0" w:line="240" w:lineRule="auto"/>
      </w:pPr>
      <w:r>
        <w:separator/>
      </w:r>
    </w:p>
  </w:footnote>
  <w:footnote w:type="continuationSeparator" w:id="0">
    <w:p w:rsidR="001C5C67" w:rsidRDefault="001C5C67" w:rsidP="00EA7CC1">
      <w:pPr>
        <w:spacing w:after="0" w:line="240" w:lineRule="auto"/>
      </w:pPr>
      <w:r>
        <w:continuationSeparator/>
      </w:r>
    </w:p>
  </w:footnote>
  <w:footnote w:id="1">
    <w:p w:rsidR="00B574A4" w:rsidRPr="00903A82" w:rsidRDefault="00B574A4" w:rsidP="00B574A4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970A33" w:rsidRPr="00970A33" w:rsidRDefault="00970A33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9A7730" w:rsidRDefault="009A77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AEB">
          <w:rPr>
            <w:noProof/>
          </w:rPr>
          <w:t>10</w:t>
        </w:r>
        <w:r>
          <w:fldChar w:fldCharType="end"/>
        </w:r>
      </w:p>
    </w:sdtContent>
  </w:sdt>
  <w:p w:rsidR="009A7730" w:rsidRDefault="009A77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2467"/>
    <w:rsid w:val="00016EE4"/>
    <w:rsid w:val="00026EAA"/>
    <w:rsid w:val="0004601C"/>
    <w:rsid w:val="000517A0"/>
    <w:rsid w:val="00052468"/>
    <w:rsid w:val="00067531"/>
    <w:rsid w:val="00083079"/>
    <w:rsid w:val="00086B68"/>
    <w:rsid w:val="00091128"/>
    <w:rsid w:val="000A0996"/>
    <w:rsid w:val="000A17B1"/>
    <w:rsid w:val="000A5E0C"/>
    <w:rsid w:val="000B0F0B"/>
    <w:rsid w:val="000B45EA"/>
    <w:rsid w:val="000B49CC"/>
    <w:rsid w:val="000C7360"/>
    <w:rsid w:val="000C7C96"/>
    <w:rsid w:val="000D322F"/>
    <w:rsid w:val="000F11DA"/>
    <w:rsid w:val="000F5F46"/>
    <w:rsid w:val="000F64B5"/>
    <w:rsid w:val="000F7794"/>
    <w:rsid w:val="00104329"/>
    <w:rsid w:val="00106006"/>
    <w:rsid w:val="00112232"/>
    <w:rsid w:val="00122E8B"/>
    <w:rsid w:val="00135D57"/>
    <w:rsid w:val="0014490D"/>
    <w:rsid w:val="00147D03"/>
    <w:rsid w:val="00153080"/>
    <w:rsid w:val="001701AA"/>
    <w:rsid w:val="00173503"/>
    <w:rsid w:val="00177425"/>
    <w:rsid w:val="00177888"/>
    <w:rsid w:val="001901A2"/>
    <w:rsid w:val="00193A7B"/>
    <w:rsid w:val="001A47DC"/>
    <w:rsid w:val="001A71E6"/>
    <w:rsid w:val="001B27D8"/>
    <w:rsid w:val="001B2EBA"/>
    <w:rsid w:val="001C1530"/>
    <w:rsid w:val="001C482E"/>
    <w:rsid w:val="001C4F41"/>
    <w:rsid w:val="001C5C67"/>
    <w:rsid w:val="001D2467"/>
    <w:rsid w:val="001D30F0"/>
    <w:rsid w:val="001D3F35"/>
    <w:rsid w:val="001D6D70"/>
    <w:rsid w:val="001E24DB"/>
    <w:rsid w:val="001F7A0D"/>
    <w:rsid w:val="00200339"/>
    <w:rsid w:val="00201E0F"/>
    <w:rsid w:val="00224583"/>
    <w:rsid w:val="002410F3"/>
    <w:rsid w:val="00242AB0"/>
    <w:rsid w:val="00253EAD"/>
    <w:rsid w:val="00260889"/>
    <w:rsid w:val="0027040D"/>
    <w:rsid w:val="002909FB"/>
    <w:rsid w:val="00292D56"/>
    <w:rsid w:val="002A4EBA"/>
    <w:rsid w:val="002B79AA"/>
    <w:rsid w:val="002C35BA"/>
    <w:rsid w:val="002D38F5"/>
    <w:rsid w:val="002E36DB"/>
    <w:rsid w:val="002E4805"/>
    <w:rsid w:val="002F2EC6"/>
    <w:rsid w:val="002F3C17"/>
    <w:rsid w:val="002F7EEC"/>
    <w:rsid w:val="0030395C"/>
    <w:rsid w:val="00306E76"/>
    <w:rsid w:val="00312C9E"/>
    <w:rsid w:val="00317FD7"/>
    <w:rsid w:val="0032181E"/>
    <w:rsid w:val="003319D0"/>
    <w:rsid w:val="003404B7"/>
    <w:rsid w:val="00344A57"/>
    <w:rsid w:val="003467FE"/>
    <w:rsid w:val="00360BE6"/>
    <w:rsid w:val="00366A67"/>
    <w:rsid w:val="00375096"/>
    <w:rsid w:val="00375696"/>
    <w:rsid w:val="003764D7"/>
    <w:rsid w:val="0038051D"/>
    <w:rsid w:val="00384CAC"/>
    <w:rsid w:val="00385B74"/>
    <w:rsid w:val="0039010E"/>
    <w:rsid w:val="0039529B"/>
    <w:rsid w:val="003A0C4C"/>
    <w:rsid w:val="003A11BE"/>
    <w:rsid w:val="003A41E1"/>
    <w:rsid w:val="003D7356"/>
    <w:rsid w:val="003E3BE6"/>
    <w:rsid w:val="003F05E6"/>
    <w:rsid w:val="003F1285"/>
    <w:rsid w:val="0040069A"/>
    <w:rsid w:val="00405D3E"/>
    <w:rsid w:val="004129F9"/>
    <w:rsid w:val="00420825"/>
    <w:rsid w:val="00432398"/>
    <w:rsid w:val="0043497F"/>
    <w:rsid w:val="004523AA"/>
    <w:rsid w:val="00454001"/>
    <w:rsid w:val="00460F7A"/>
    <w:rsid w:val="0046436F"/>
    <w:rsid w:val="00464DC7"/>
    <w:rsid w:val="00466BB9"/>
    <w:rsid w:val="00467996"/>
    <w:rsid w:val="00471D4A"/>
    <w:rsid w:val="00473026"/>
    <w:rsid w:val="00493696"/>
    <w:rsid w:val="00497163"/>
    <w:rsid w:val="004A57E0"/>
    <w:rsid w:val="004B0752"/>
    <w:rsid w:val="004B1E9F"/>
    <w:rsid w:val="004B600A"/>
    <w:rsid w:val="004C2440"/>
    <w:rsid w:val="004C6292"/>
    <w:rsid w:val="004D369A"/>
    <w:rsid w:val="004E7B5C"/>
    <w:rsid w:val="00500365"/>
    <w:rsid w:val="00502C58"/>
    <w:rsid w:val="00503DBC"/>
    <w:rsid w:val="0055456B"/>
    <w:rsid w:val="00556780"/>
    <w:rsid w:val="005704E6"/>
    <w:rsid w:val="0057574B"/>
    <w:rsid w:val="00581A67"/>
    <w:rsid w:val="00583BE6"/>
    <w:rsid w:val="0058706F"/>
    <w:rsid w:val="0059058F"/>
    <w:rsid w:val="005B6FF3"/>
    <w:rsid w:val="005B7270"/>
    <w:rsid w:val="005C4985"/>
    <w:rsid w:val="005C4C7D"/>
    <w:rsid w:val="006007BA"/>
    <w:rsid w:val="0060147B"/>
    <w:rsid w:val="00605632"/>
    <w:rsid w:val="006063F9"/>
    <w:rsid w:val="00607491"/>
    <w:rsid w:val="00607FB1"/>
    <w:rsid w:val="00610E87"/>
    <w:rsid w:val="00614BC2"/>
    <w:rsid w:val="00622601"/>
    <w:rsid w:val="006264E3"/>
    <w:rsid w:val="006269E8"/>
    <w:rsid w:val="00631B46"/>
    <w:rsid w:val="00634039"/>
    <w:rsid w:val="006440C0"/>
    <w:rsid w:val="00645871"/>
    <w:rsid w:val="006535E0"/>
    <w:rsid w:val="00664D22"/>
    <w:rsid w:val="0067795A"/>
    <w:rsid w:val="00677A82"/>
    <w:rsid w:val="00677F72"/>
    <w:rsid w:val="006862D4"/>
    <w:rsid w:val="006952B0"/>
    <w:rsid w:val="00695DAA"/>
    <w:rsid w:val="006B2A6F"/>
    <w:rsid w:val="006B6428"/>
    <w:rsid w:val="006B7124"/>
    <w:rsid w:val="006B77CF"/>
    <w:rsid w:val="006C5A81"/>
    <w:rsid w:val="006D28B4"/>
    <w:rsid w:val="006E09BE"/>
    <w:rsid w:val="006E6500"/>
    <w:rsid w:val="006E75DE"/>
    <w:rsid w:val="006F5DC5"/>
    <w:rsid w:val="007004B7"/>
    <w:rsid w:val="00700A1D"/>
    <w:rsid w:val="007109BD"/>
    <w:rsid w:val="00714902"/>
    <w:rsid w:val="007227A9"/>
    <w:rsid w:val="00727857"/>
    <w:rsid w:val="00760D0B"/>
    <w:rsid w:val="007652BA"/>
    <w:rsid w:val="00767B87"/>
    <w:rsid w:val="00770DF5"/>
    <w:rsid w:val="0077190A"/>
    <w:rsid w:val="00781C2C"/>
    <w:rsid w:val="007836D4"/>
    <w:rsid w:val="007848DD"/>
    <w:rsid w:val="00791508"/>
    <w:rsid w:val="007A0D77"/>
    <w:rsid w:val="007C4424"/>
    <w:rsid w:val="007D0451"/>
    <w:rsid w:val="007E19D3"/>
    <w:rsid w:val="007E1F9A"/>
    <w:rsid w:val="007E3921"/>
    <w:rsid w:val="007E70FE"/>
    <w:rsid w:val="007F20FC"/>
    <w:rsid w:val="00803F7C"/>
    <w:rsid w:val="0080608F"/>
    <w:rsid w:val="00810F20"/>
    <w:rsid w:val="00811DBC"/>
    <w:rsid w:val="0081406D"/>
    <w:rsid w:val="00823A0C"/>
    <w:rsid w:val="00823A56"/>
    <w:rsid w:val="008325D9"/>
    <w:rsid w:val="0083358C"/>
    <w:rsid w:val="00833E89"/>
    <w:rsid w:val="008375BB"/>
    <w:rsid w:val="008415D6"/>
    <w:rsid w:val="00842B4E"/>
    <w:rsid w:val="0084552A"/>
    <w:rsid w:val="008463E5"/>
    <w:rsid w:val="00850D6B"/>
    <w:rsid w:val="00851F26"/>
    <w:rsid w:val="0085648D"/>
    <w:rsid w:val="00860F03"/>
    <w:rsid w:val="00864312"/>
    <w:rsid w:val="00891221"/>
    <w:rsid w:val="0089208D"/>
    <w:rsid w:val="008932A7"/>
    <w:rsid w:val="0089337B"/>
    <w:rsid w:val="008A016B"/>
    <w:rsid w:val="008A1083"/>
    <w:rsid w:val="008A5AEB"/>
    <w:rsid w:val="008B3017"/>
    <w:rsid w:val="008D0773"/>
    <w:rsid w:val="008D6E4E"/>
    <w:rsid w:val="009000E9"/>
    <w:rsid w:val="00903A82"/>
    <w:rsid w:val="00906A0A"/>
    <w:rsid w:val="00907356"/>
    <w:rsid w:val="00942D15"/>
    <w:rsid w:val="00943FE9"/>
    <w:rsid w:val="009578D4"/>
    <w:rsid w:val="00960706"/>
    <w:rsid w:val="00970A33"/>
    <w:rsid w:val="00976C6C"/>
    <w:rsid w:val="009A3357"/>
    <w:rsid w:val="009A6DB9"/>
    <w:rsid w:val="009A7730"/>
    <w:rsid w:val="009C68E0"/>
    <w:rsid w:val="009D19DD"/>
    <w:rsid w:val="009D4A75"/>
    <w:rsid w:val="009D556B"/>
    <w:rsid w:val="009F2E0F"/>
    <w:rsid w:val="009F6320"/>
    <w:rsid w:val="00A039A7"/>
    <w:rsid w:val="00A03ACD"/>
    <w:rsid w:val="00A07E45"/>
    <w:rsid w:val="00A15AB1"/>
    <w:rsid w:val="00A335AF"/>
    <w:rsid w:val="00A37A7C"/>
    <w:rsid w:val="00A37BEF"/>
    <w:rsid w:val="00A419BD"/>
    <w:rsid w:val="00A53F08"/>
    <w:rsid w:val="00A56405"/>
    <w:rsid w:val="00A62714"/>
    <w:rsid w:val="00A67969"/>
    <w:rsid w:val="00A822C2"/>
    <w:rsid w:val="00A832EA"/>
    <w:rsid w:val="00A8482F"/>
    <w:rsid w:val="00AA462F"/>
    <w:rsid w:val="00AB1503"/>
    <w:rsid w:val="00AB4CD7"/>
    <w:rsid w:val="00AC38D6"/>
    <w:rsid w:val="00AD70E7"/>
    <w:rsid w:val="00AE750E"/>
    <w:rsid w:val="00AF0889"/>
    <w:rsid w:val="00B06E11"/>
    <w:rsid w:val="00B078A8"/>
    <w:rsid w:val="00B20323"/>
    <w:rsid w:val="00B2089D"/>
    <w:rsid w:val="00B50ADC"/>
    <w:rsid w:val="00B51034"/>
    <w:rsid w:val="00B55808"/>
    <w:rsid w:val="00B574A4"/>
    <w:rsid w:val="00B66DC4"/>
    <w:rsid w:val="00B67B84"/>
    <w:rsid w:val="00B83F21"/>
    <w:rsid w:val="00B8497B"/>
    <w:rsid w:val="00B97069"/>
    <w:rsid w:val="00BB1753"/>
    <w:rsid w:val="00BB2E8D"/>
    <w:rsid w:val="00BC63C9"/>
    <w:rsid w:val="00BD36FB"/>
    <w:rsid w:val="00BD5C91"/>
    <w:rsid w:val="00BF6009"/>
    <w:rsid w:val="00C1116C"/>
    <w:rsid w:val="00C23AF8"/>
    <w:rsid w:val="00C23E8D"/>
    <w:rsid w:val="00C37871"/>
    <w:rsid w:val="00C47EB9"/>
    <w:rsid w:val="00C5033F"/>
    <w:rsid w:val="00C54A08"/>
    <w:rsid w:val="00C54F19"/>
    <w:rsid w:val="00C61463"/>
    <w:rsid w:val="00C61B8F"/>
    <w:rsid w:val="00C64E0C"/>
    <w:rsid w:val="00C72559"/>
    <w:rsid w:val="00C730CE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D2F17"/>
    <w:rsid w:val="00CD4C71"/>
    <w:rsid w:val="00CE1205"/>
    <w:rsid w:val="00CE6930"/>
    <w:rsid w:val="00CF19AA"/>
    <w:rsid w:val="00CF3BAE"/>
    <w:rsid w:val="00D02AB9"/>
    <w:rsid w:val="00D111E9"/>
    <w:rsid w:val="00D11D17"/>
    <w:rsid w:val="00D13298"/>
    <w:rsid w:val="00D21DBD"/>
    <w:rsid w:val="00D241D6"/>
    <w:rsid w:val="00D26176"/>
    <w:rsid w:val="00D4186E"/>
    <w:rsid w:val="00D5110E"/>
    <w:rsid w:val="00D64297"/>
    <w:rsid w:val="00D85106"/>
    <w:rsid w:val="00D87D08"/>
    <w:rsid w:val="00DA0635"/>
    <w:rsid w:val="00DA41DE"/>
    <w:rsid w:val="00DB620F"/>
    <w:rsid w:val="00DC1DC5"/>
    <w:rsid w:val="00DC5DF8"/>
    <w:rsid w:val="00DD2469"/>
    <w:rsid w:val="00DD2BF2"/>
    <w:rsid w:val="00DD7554"/>
    <w:rsid w:val="00DE15A4"/>
    <w:rsid w:val="00DE312E"/>
    <w:rsid w:val="00DF53BC"/>
    <w:rsid w:val="00E048EE"/>
    <w:rsid w:val="00E07296"/>
    <w:rsid w:val="00E10457"/>
    <w:rsid w:val="00E23A11"/>
    <w:rsid w:val="00E2558A"/>
    <w:rsid w:val="00E316A9"/>
    <w:rsid w:val="00E31B2D"/>
    <w:rsid w:val="00E327F0"/>
    <w:rsid w:val="00E37259"/>
    <w:rsid w:val="00E50774"/>
    <w:rsid w:val="00E53F95"/>
    <w:rsid w:val="00E57FA6"/>
    <w:rsid w:val="00E60E58"/>
    <w:rsid w:val="00E619DF"/>
    <w:rsid w:val="00E64960"/>
    <w:rsid w:val="00E73422"/>
    <w:rsid w:val="00E738F0"/>
    <w:rsid w:val="00E74ADB"/>
    <w:rsid w:val="00E77370"/>
    <w:rsid w:val="00E915C2"/>
    <w:rsid w:val="00E91E46"/>
    <w:rsid w:val="00EA3BEA"/>
    <w:rsid w:val="00EA7CC1"/>
    <w:rsid w:val="00EB09E1"/>
    <w:rsid w:val="00EB7FFC"/>
    <w:rsid w:val="00EC20CD"/>
    <w:rsid w:val="00EC6B41"/>
    <w:rsid w:val="00EE0174"/>
    <w:rsid w:val="00EE7507"/>
    <w:rsid w:val="00EF1EE9"/>
    <w:rsid w:val="00EF46E3"/>
    <w:rsid w:val="00EF70F0"/>
    <w:rsid w:val="00F00351"/>
    <w:rsid w:val="00F04F64"/>
    <w:rsid w:val="00F06370"/>
    <w:rsid w:val="00F100B9"/>
    <w:rsid w:val="00F1288D"/>
    <w:rsid w:val="00F13C2C"/>
    <w:rsid w:val="00F177DB"/>
    <w:rsid w:val="00F17B33"/>
    <w:rsid w:val="00F27C60"/>
    <w:rsid w:val="00F33770"/>
    <w:rsid w:val="00F36D25"/>
    <w:rsid w:val="00F4073B"/>
    <w:rsid w:val="00F5109F"/>
    <w:rsid w:val="00F52100"/>
    <w:rsid w:val="00F53F88"/>
    <w:rsid w:val="00F63D34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semiHidden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6440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3D9A0-15D5-4381-9DB1-91D00730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Барбашова Оксана Вадимовна</cp:lastModifiedBy>
  <cp:revision>6</cp:revision>
  <dcterms:created xsi:type="dcterms:W3CDTF">2022-07-13T08:18:00Z</dcterms:created>
  <dcterms:modified xsi:type="dcterms:W3CDTF">2022-07-13T11:22:00Z</dcterms:modified>
</cp:coreProperties>
</file>