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361AA" w14:textId="77777777" w:rsidR="00FF7E7F" w:rsidRPr="00FF7E7F" w:rsidRDefault="00FF7E7F" w:rsidP="00FF7E7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bookmarkStart w:id="0" w:name="bookmark0"/>
      <w:r w:rsidRPr="00FF7E7F">
        <w:rPr>
          <w:rFonts w:ascii="Times New Roman" w:hAnsi="Times New Roman" w:cs="Times New Roman"/>
          <w:bCs/>
          <w:sz w:val="28"/>
          <w:szCs w:val="28"/>
          <w:lang w:bidi="ru-RU"/>
        </w:rPr>
        <w:t>ПОЯСНИТЕЛЬНАЯ ЗАПИСКА</w:t>
      </w:r>
      <w:bookmarkEnd w:id="0"/>
    </w:p>
    <w:p w14:paraId="35766849" w14:textId="77777777" w:rsidR="00FF7E7F" w:rsidRDefault="00FF7E7F" w:rsidP="003D01F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FF7E7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к проекту </w:t>
      </w:r>
      <w:r w:rsidR="003D01F0" w:rsidRPr="003D01F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приказа Федеральной службы по экологическому, технологическому и атомному надзору «О внесении изменений в приказ </w:t>
      </w:r>
      <w:r w:rsidR="00F31812">
        <w:rPr>
          <w:rFonts w:ascii="Times New Roman" w:hAnsi="Times New Roman" w:cs="Times New Roman"/>
          <w:bCs/>
          <w:sz w:val="28"/>
          <w:szCs w:val="28"/>
          <w:lang w:bidi="ru-RU"/>
        </w:rPr>
        <w:t>Ф</w:t>
      </w:r>
      <w:r w:rsidR="003D01F0" w:rsidRPr="003D01F0">
        <w:rPr>
          <w:rFonts w:ascii="Times New Roman" w:hAnsi="Times New Roman" w:cs="Times New Roman"/>
          <w:bCs/>
          <w:sz w:val="28"/>
          <w:szCs w:val="28"/>
          <w:lang w:bidi="ru-RU"/>
        </w:rPr>
        <w:t>едеральной службы по экологическому, технологическому и атомному надзору от 15 декабря 2020 г. № 530 «Об утвержд</w:t>
      </w:r>
      <w:r w:rsidR="003D01F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ении федеральных норм и правил </w:t>
      </w:r>
      <w:r w:rsidR="003D01F0" w:rsidRPr="003D01F0">
        <w:rPr>
          <w:rFonts w:ascii="Times New Roman" w:hAnsi="Times New Roman" w:cs="Times New Roman"/>
          <w:bCs/>
          <w:sz w:val="28"/>
          <w:szCs w:val="28"/>
          <w:lang w:bidi="ru-RU"/>
        </w:rPr>
        <w:t>в области промышленной безопасности «Правила безопасно</w:t>
      </w:r>
      <w:r w:rsidR="003D01F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сти автогазозаправочных станций </w:t>
      </w:r>
      <w:r w:rsidR="003D01F0" w:rsidRPr="003D01F0">
        <w:rPr>
          <w:rFonts w:ascii="Times New Roman" w:hAnsi="Times New Roman" w:cs="Times New Roman"/>
          <w:bCs/>
          <w:sz w:val="28"/>
          <w:szCs w:val="28"/>
          <w:lang w:bidi="ru-RU"/>
        </w:rPr>
        <w:t>газомоторного топлива»</w:t>
      </w:r>
    </w:p>
    <w:p w14:paraId="1A8B94D5" w14:textId="77777777" w:rsidR="003D01F0" w:rsidRPr="003D01F0" w:rsidRDefault="003D01F0" w:rsidP="003D01F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77D980D3" w14:textId="77777777" w:rsidR="00FF7E7F" w:rsidRPr="00FF7E7F" w:rsidRDefault="00FF7E7F" w:rsidP="003D0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7E7F">
        <w:rPr>
          <w:rFonts w:ascii="Times New Roman" w:hAnsi="Times New Roman" w:cs="Times New Roman"/>
          <w:sz w:val="28"/>
          <w:szCs w:val="28"/>
          <w:lang w:bidi="ru-RU"/>
        </w:rPr>
        <w:t>Проект приказа Федеральной службы по экологическому, технологическому и атомному надзору «</w:t>
      </w:r>
      <w:r w:rsidR="003D01F0" w:rsidRPr="003D01F0">
        <w:rPr>
          <w:rFonts w:ascii="Times New Roman" w:hAnsi="Times New Roman" w:cs="Times New Roman"/>
          <w:sz w:val="28"/>
          <w:szCs w:val="28"/>
          <w:lang w:bidi="ru-RU"/>
        </w:rPr>
        <w:t>О внесении изменен</w:t>
      </w:r>
      <w:r w:rsidR="003D01F0">
        <w:rPr>
          <w:rFonts w:ascii="Times New Roman" w:hAnsi="Times New Roman" w:cs="Times New Roman"/>
          <w:sz w:val="28"/>
          <w:szCs w:val="28"/>
          <w:lang w:bidi="ru-RU"/>
        </w:rPr>
        <w:t xml:space="preserve">ий в приказ </w:t>
      </w:r>
      <w:r w:rsidR="00F31812">
        <w:rPr>
          <w:rFonts w:ascii="Times New Roman" w:hAnsi="Times New Roman" w:cs="Times New Roman"/>
          <w:sz w:val="28"/>
          <w:szCs w:val="28"/>
          <w:lang w:bidi="ru-RU"/>
        </w:rPr>
        <w:t>Ф</w:t>
      </w:r>
      <w:r w:rsidR="003D01F0">
        <w:rPr>
          <w:rFonts w:ascii="Times New Roman" w:hAnsi="Times New Roman" w:cs="Times New Roman"/>
          <w:sz w:val="28"/>
          <w:szCs w:val="28"/>
          <w:lang w:bidi="ru-RU"/>
        </w:rPr>
        <w:t xml:space="preserve">едеральной службы </w:t>
      </w:r>
      <w:r w:rsidR="003D01F0" w:rsidRPr="003D01F0">
        <w:rPr>
          <w:rFonts w:ascii="Times New Roman" w:hAnsi="Times New Roman" w:cs="Times New Roman"/>
          <w:sz w:val="28"/>
          <w:szCs w:val="28"/>
          <w:lang w:bidi="ru-RU"/>
        </w:rPr>
        <w:t>по экологическому, техно</w:t>
      </w:r>
      <w:r w:rsidR="003D01F0">
        <w:rPr>
          <w:rFonts w:ascii="Times New Roman" w:hAnsi="Times New Roman" w:cs="Times New Roman"/>
          <w:sz w:val="28"/>
          <w:szCs w:val="28"/>
          <w:lang w:bidi="ru-RU"/>
        </w:rPr>
        <w:t xml:space="preserve">логическому и атомному надзору </w:t>
      </w:r>
      <w:r w:rsidR="003D01F0" w:rsidRPr="003D01F0">
        <w:rPr>
          <w:rFonts w:ascii="Times New Roman" w:hAnsi="Times New Roman" w:cs="Times New Roman"/>
          <w:sz w:val="28"/>
          <w:szCs w:val="28"/>
          <w:lang w:bidi="ru-RU"/>
        </w:rPr>
        <w:t>от 15 декабря 2020 г. № 530 «Об утвержд</w:t>
      </w:r>
      <w:r w:rsidR="003D01F0">
        <w:rPr>
          <w:rFonts w:ascii="Times New Roman" w:hAnsi="Times New Roman" w:cs="Times New Roman"/>
          <w:sz w:val="28"/>
          <w:szCs w:val="28"/>
          <w:lang w:bidi="ru-RU"/>
        </w:rPr>
        <w:t xml:space="preserve">ении федеральных норм и правил </w:t>
      </w:r>
      <w:r w:rsidR="003D01F0">
        <w:rPr>
          <w:rFonts w:ascii="Times New Roman" w:hAnsi="Times New Roman" w:cs="Times New Roman"/>
          <w:sz w:val="28"/>
          <w:szCs w:val="28"/>
          <w:lang w:bidi="ru-RU"/>
        </w:rPr>
        <w:br/>
      </w:r>
      <w:r w:rsidR="003D01F0" w:rsidRPr="003D01F0">
        <w:rPr>
          <w:rFonts w:ascii="Times New Roman" w:hAnsi="Times New Roman" w:cs="Times New Roman"/>
          <w:sz w:val="28"/>
          <w:szCs w:val="28"/>
          <w:lang w:bidi="ru-RU"/>
        </w:rPr>
        <w:t>в области промышленной безопасности «Правила безопасности автогазозаправочных станций газомоторного топлива</w:t>
      </w:r>
      <w:r w:rsidRPr="00FF7E7F">
        <w:rPr>
          <w:rFonts w:ascii="Times New Roman" w:hAnsi="Times New Roman" w:cs="Times New Roman"/>
          <w:sz w:val="28"/>
          <w:szCs w:val="28"/>
          <w:lang w:bidi="ru-RU"/>
        </w:rPr>
        <w:t xml:space="preserve">» (далее - проект приказа) подготовлен Ростехнадзором в рамках исполнения </w:t>
      </w:r>
      <w:r w:rsidR="002A2CEC"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="002A2CEC" w:rsidRPr="002A2CEC">
        <w:rPr>
          <w:rFonts w:ascii="Times New Roman" w:hAnsi="Times New Roman" w:cs="Times New Roman"/>
          <w:sz w:val="28"/>
          <w:szCs w:val="28"/>
          <w:lang w:bidi="ru-RU"/>
        </w:rPr>
        <w:t>ункт</w:t>
      </w:r>
      <w:r w:rsidR="002A2CEC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2A2CEC" w:rsidRPr="002A2CEC">
        <w:rPr>
          <w:rFonts w:ascii="Times New Roman" w:hAnsi="Times New Roman" w:cs="Times New Roman"/>
          <w:sz w:val="28"/>
          <w:szCs w:val="28"/>
          <w:lang w:bidi="ru-RU"/>
        </w:rPr>
        <w:t xml:space="preserve"> 11 Плана мероприятий («дорожной карты») по развитию рынка малотоннажного сжиженного природного газа и газомоторного топлива в Российской Федерации, утвержденного распоряжением Правительства Российской Федерации </w:t>
      </w:r>
      <w:r w:rsidR="002A2CEC">
        <w:rPr>
          <w:rFonts w:ascii="Times New Roman" w:hAnsi="Times New Roman" w:cs="Times New Roman"/>
          <w:sz w:val="28"/>
          <w:szCs w:val="28"/>
          <w:lang w:bidi="ru-RU"/>
        </w:rPr>
        <w:br/>
      </w:r>
      <w:r w:rsidR="002A2CEC" w:rsidRPr="002A2CEC">
        <w:rPr>
          <w:rFonts w:ascii="Times New Roman" w:hAnsi="Times New Roman" w:cs="Times New Roman"/>
          <w:sz w:val="28"/>
          <w:szCs w:val="28"/>
          <w:lang w:bidi="ru-RU"/>
        </w:rPr>
        <w:t>от 13 февраля 2021 г. № 350-р</w:t>
      </w:r>
      <w:r w:rsidRPr="00FF7E7F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6E30097F" w14:textId="1AA7B901" w:rsidR="00FF7E7F" w:rsidRPr="00FF7E7F" w:rsidRDefault="00FF7E7F" w:rsidP="003D0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7E7F">
        <w:rPr>
          <w:rFonts w:ascii="Times New Roman" w:hAnsi="Times New Roman" w:cs="Times New Roman"/>
          <w:sz w:val="28"/>
          <w:szCs w:val="28"/>
          <w:lang w:bidi="ru-RU"/>
        </w:rPr>
        <w:t xml:space="preserve">Проектом приказа </w:t>
      </w:r>
      <w:r w:rsidR="003D01F0">
        <w:rPr>
          <w:rFonts w:ascii="Times New Roman" w:hAnsi="Times New Roman" w:cs="Times New Roman"/>
          <w:sz w:val="28"/>
          <w:szCs w:val="28"/>
          <w:lang w:bidi="ru-RU"/>
        </w:rPr>
        <w:t>вносятся изменения и дополнения в</w:t>
      </w:r>
      <w:r w:rsidRPr="00FF7E7F">
        <w:rPr>
          <w:rFonts w:ascii="Times New Roman" w:hAnsi="Times New Roman" w:cs="Times New Roman"/>
          <w:sz w:val="28"/>
          <w:szCs w:val="28"/>
          <w:lang w:bidi="ru-RU"/>
        </w:rPr>
        <w:t xml:space="preserve"> требования, направленные на обеспечение промышленной безопасности при проектировании, строительстве, реконструкции, техническом перевооружении, экспл</w:t>
      </w:r>
      <w:r w:rsidR="003D01F0">
        <w:rPr>
          <w:rFonts w:ascii="Times New Roman" w:hAnsi="Times New Roman" w:cs="Times New Roman"/>
          <w:sz w:val="28"/>
          <w:szCs w:val="28"/>
          <w:lang w:bidi="ru-RU"/>
        </w:rPr>
        <w:t>уатации, консервации</w:t>
      </w:r>
      <w:r w:rsidRPr="00FF7E7F">
        <w:rPr>
          <w:rFonts w:ascii="Times New Roman" w:hAnsi="Times New Roman" w:cs="Times New Roman"/>
          <w:sz w:val="28"/>
          <w:szCs w:val="28"/>
          <w:lang w:bidi="ru-RU"/>
        </w:rPr>
        <w:t xml:space="preserve"> и ликвидации опасных производственных объектов </w:t>
      </w:r>
      <w:r w:rsidR="00B80753" w:rsidRPr="00B80753">
        <w:rPr>
          <w:rFonts w:ascii="Times New Roman" w:hAnsi="Times New Roman" w:cs="Times New Roman"/>
          <w:sz w:val="28"/>
          <w:szCs w:val="28"/>
          <w:lang w:bidi="ru-RU"/>
        </w:rPr>
        <w:t>малотоннажного сжиженного природного газа и газомоторного топлива</w:t>
      </w:r>
      <w:r w:rsidR="00B80753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FF7E7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3D01F0" w:rsidRPr="003D01F0">
        <w:rPr>
          <w:rFonts w:ascii="Times New Roman" w:hAnsi="Times New Roman" w:cs="Times New Roman"/>
          <w:sz w:val="28"/>
          <w:szCs w:val="28"/>
          <w:lang w:bidi="ru-RU"/>
        </w:rPr>
        <w:t xml:space="preserve">в </w:t>
      </w:r>
      <w:r w:rsidR="003D01F0">
        <w:rPr>
          <w:rFonts w:ascii="Times New Roman" w:hAnsi="Times New Roman" w:cs="Times New Roman"/>
          <w:sz w:val="28"/>
          <w:szCs w:val="28"/>
          <w:lang w:bidi="ru-RU"/>
        </w:rPr>
        <w:t xml:space="preserve">уже </w:t>
      </w:r>
      <w:r w:rsidR="00752D1F">
        <w:rPr>
          <w:rFonts w:ascii="Times New Roman" w:hAnsi="Times New Roman" w:cs="Times New Roman"/>
          <w:sz w:val="28"/>
          <w:szCs w:val="28"/>
          <w:lang w:bidi="ru-RU"/>
        </w:rPr>
        <w:t xml:space="preserve">существующие </w:t>
      </w:r>
      <w:r w:rsidR="003D01F0">
        <w:rPr>
          <w:rFonts w:ascii="Times New Roman" w:hAnsi="Times New Roman" w:cs="Times New Roman"/>
          <w:sz w:val="28"/>
          <w:szCs w:val="28"/>
          <w:lang w:bidi="ru-RU"/>
        </w:rPr>
        <w:t>федеральны</w:t>
      </w:r>
      <w:r w:rsidR="00752D1F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="003D01F0">
        <w:rPr>
          <w:rFonts w:ascii="Times New Roman" w:hAnsi="Times New Roman" w:cs="Times New Roman"/>
          <w:sz w:val="28"/>
          <w:szCs w:val="28"/>
          <w:lang w:bidi="ru-RU"/>
        </w:rPr>
        <w:t xml:space="preserve"> норм</w:t>
      </w:r>
      <w:r w:rsidR="00752D1F">
        <w:rPr>
          <w:rFonts w:ascii="Times New Roman" w:hAnsi="Times New Roman" w:cs="Times New Roman"/>
          <w:sz w:val="28"/>
          <w:szCs w:val="28"/>
          <w:lang w:bidi="ru-RU"/>
        </w:rPr>
        <w:t>ы</w:t>
      </w:r>
      <w:r w:rsidR="003D01F0">
        <w:rPr>
          <w:rFonts w:ascii="Times New Roman" w:hAnsi="Times New Roman" w:cs="Times New Roman"/>
          <w:sz w:val="28"/>
          <w:szCs w:val="28"/>
          <w:lang w:bidi="ru-RU"/>
        </w:rPr>
        <w:t xml:space="preserve"> и правил</w:t>
      </w:r>
      <w:r w:rsidR="00752D1F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3D01F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3D01F0" w:rsidRPr="003D01F0">
        <w:rPr>
          <w:rFonts w:ascii="Times New Roman" w:hAnsi="Times New Roman" w:cs="Times New Roman"/>
          <w:sz w:val="28"/>
          <w:szCs w:val="28"/>
          <w:lang w:bidi="ru-RU"/>
        </w:rPr>
        <w:t>в области промышленной безопасности «Правила безопасности автогазозаправочных станций газомоторного топлива</w:t>
      </w:r>
      <w:r w:rsidR="003D01F0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752D1F">
        <w:rPr>
          <w:rFonts w:ascii="Times New Roman" w:hAnsi="Times New Roman" w:cs="Times New Roman"/>
          <w:sz w:val="28"/>
          <w:szCs w:val="28"/>
          <w:lang w:bidi="ru-RU"/>
        </w:rPr>
        <w:t>, утвержденные</w:t>
      </w:r>
      <w:r w:rsidR="00752D1F" w:rsidRPr="00752D1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52D1F">
        <w:rPr>
          <w:rFonts w:ascii="Times New Roman" w:hAnsi="Times New Roman" w:cs="Times New Roman"/>
          <w:sz w:val="28"/>
          <w:szCs w:val="28"/>
          <w:lang w:bidi="ru-RU"/>
        </w:rPr>
        <w:t xml:space="preserve">приказом Федеральной службы </w:t>
      </w:r>
      <w:r w:rsidR="00752D1F" w:rsidRPr="003D01F0">
        <w:rPr>
          <w:rFonts w:ascii="Times New Roman" w:hAnsi="Times New Roman" w:cs="Times New Roman"/>
          <w:sz w:val="28"/>
          <w:szCs w:val="28"/>
          <w:lang w:bidi="ru-RU"/>
        </w:rPr>
        <w:t>по экологическому, техно</w:t>
      </w:r>
      <w:r w:rsidR="00752D1F">
        <w:rPr>
          <w:rFonts w:ascii="Times New Roman" w:hAnsi="Times New Roman" w:cs="Times New Roman"/>
          <w:sz w:val="28"/>
          <w:szCs w:val="28"/>
          <w:lang w:bidi="ru-RU"/>
        </w:rPr>
        <w:t xml:space="preserve">логическому и атомному надзору </w:t>
      </w:r>
      <w:r w:rsidR="00752D1F" w:rsidRPr="003D01F0">
        <w:rPr>
          <w:rFonts w:ascii="Times New Roman" w:hAnsi="Times New Roman" w:cs="Times New Roman"/>
          <w:sz w:val="28"/>
          <w:szCs w:val="28"/>
          <w:lang w:bidi="ru-RU"/>
        </w:rPr>
        <w:t>от 15 декабря 2020 г. № 530</w:t>
      </w:r>
      <w:r w:rsidR="00752D1F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43E94E3D" w14:textId="012972F2" w:rsidR="00FF7E7F" w:rsidRPr="00FF7E7F" w:rsidRDefault="00FF7E7F" w:rsidP="00FF7E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7E7F">
        <w:rPr>
          <w:rFonts w:ascii="Times New Roman" w:hAnsi="Times New Roman" w:cs="Times New Roman"/>
          <w:sz w:val="28"/>
          <w:szCs w:val="28"/>
          <w:lang w:bidi="ru-RU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подпунктом «</w:t>
      </w:r>
      <w:r w:rsidR="0080761E">
        <w:rPr>
          <w:rFonts w:ascii="Times New Roman" w:hAnsi="Times New Roman" w:cs="Times New Roman"/>
          <w:sz w:val="28"/>
          <w:szCs w:val="28"/>
          <w:lang w:bidi="ru-RU"/>
        </w:rPr>
        <w:t>а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» пункта 6 </w:t>
      </w:r>
      <w:r w:rsidR="00BE391E">
        <w:rPr>
          <w:rFonts w:ascii="Times New Roman" w:hAnsi="Times New Roman" w:cs="Times New Roman"/>
          <w:sz w:val="28"/>
          <w:szCs w:val="28"/>
          <w:lang w:bidi="ru-RU"/>
        </w:rPr>
        <w:t xml:space="preserve">Правил </w:t>
      </w:r>
      <w:r w:rsidRPr="00FF7E7F">
        <w:rPr>
          <w:rFonts w:ascii="Times New Roman" w:hAnsi="Times New Roman" w:cs="Times New Roman"/>
          <w:sz w:val="28"/>
          <w:szCs w:val="28"/>
          <w:lang w:bidi="ru-RU"/>
        </w:rPr>
        <w:t>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</w:t>
      </w:r>
      <w:r w:rsidR="00BE391E">
        <w:rPr>
          <w:rFonts w:ascii="Times New Roman" w:hAnsi="Times New Roman" w:cs="Times New Roman"/>
          <w:sz w:val="28"/>
          <w:szCs w:val="28"/>
          <w:lang w:bidi="ru-RU"/>
        </w:rPr>
        <w:t xml:space="preserve"> утвержденных постановлением </w:t>
      </w:r>
      <w:r w:rsidR="00BE391E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Правительства Российской Федерации от 17 декабря 2012 г. № 1318, </w:t>
      </w:r>
      <w:r w:rsidRPr="00FF7E7F">
        <w:rPr>
          <w:rFonts w:ascii="Times New Roman" w:hAnsi="Times New Roman" w:cs="Times New Roman"/>
          <w:sz w:val="28"/>
          <w:szCs w:val="28"/>
          <w:lang w:bidi="ru-RU"/>
        </w:rPr>
        <w:t xml:space="preserve">определена </w:t>
      </w:r>
      <w:r w:rsidR="0080761E">
        <w:rPr>
          <w:rFonts w:ascii="Times New Roman" w:hAnsi="Times New Roman" w:cs="Times New Roman"/>
          <w:sz w:val="28"/>
          <w:szCs w:val="28"/>
          <w:lang w:bidi="ru-RU"/>
        </w:rPr>
        <w:t>высокая</w:t>
      </w:r>
      <w:r w:rsidR="0080761E" w:rsidRPr="00FF7E7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FF7E7F">
        <w:rPr>
          <w:rFonts w:ascii="Times New Roman" w:hAnsi="Times New Roman" w:cs="Times New Roman"/>
          <w:sz w:val="28"/>
          <w:szCs w:val="28"/>
          <w:lang w:bidi="ru-RU"/>
        </w:rPr>
        <w:t>степень регулирующего воздействия проекта приказа.</w:t>
      </w:r>
    </w:p>
    <w:p w14:paraId="686B52CC" w14:textId="77777777" w:rsidR="00FF7E7F" w:rsidRDefault="00FF7E7F" w:rsidP="00FF7E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7E7F">
        <w:rPr>
          <w:rFonts w:ascii="Times New Roman" w:hAnsi="Times New Roman" w:cs="Times New Roman"/>
          <w:sz w:val="28"/>
          <w:szCs w:val="28"/>
          <w:lang w:bidi="ru-RU"/>
        </w:rPr>
        <w:t>Проект приказа не противоречит положениям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Договора </w:t>
      </w:r>
      <w:r w:rsidRPr="00FF7E7F">
        <w:rPr>
          <w:rFonts w:ascii="Times New Roman" w:hAnsi="Times New Roman" w:cs="Times New Roman"/>
          <w:sz w:val="28"/>
          <w:szCs w:val="28"/>
          <w:lang w:bidi="ru-RU"/>
        </w:rPr>
        <w:t>о Евразийском экономическом союзе, положениям иных международных договоров Российской Федерации и направлен на достижение целей и задач государственной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программы </w:t>
      </w:r>
      <w:r w:rsidRPr="00FF7E7F">
        <w:rPr>
          <w:rFonts w:ascii="Times New Roman" w:hAnsi="Times New Roman" w:cs="Times New Roman"/>
          <w:sz w:val="28"/>
          <w:szCs w:val="28"/>
          <w:lang w:bidi="ru-RU"/>
        </w:rPr>
        <w:t>Российской Федерации «Защита населения                           и территорий от чрезвычайных ситуаций, обеспечение пожарной безопасности     и безопасности людей на водных объектах».</w:t>
      </w:r>
    </w:p>
    <w:p w14:paraId="2F71155C" w14:textId="3D58A229" w:rsidR="00B80753" w:rsidRPr="00FF7E7F" w:rsidRDefault="00B80753" w:rsidP="00B807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0753">
        <w:rPr>
          <w:rFonts w:ascii="Times New Roman" w:hAnsi="Times New Roman" w:cs="Times New Roman"/>
          <w:sz w:val="28"/>
          <w:szCs w:val="28"/>
          <w:lang w:bidi="ru-RU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  <w:lang w:bidi="ru-RU"/>
        </w:rPr>
        <w:t>приказа</w:t>
      </w:r>
      <w:r w:rsidRPr="00B80753">
        <w:rPr>
          <w:rFonts w:ascii="Times New Roman" w:hAnsi="Times New Roman" w:cs="Times New Roman"/>
          <w:sz w:val="28"/>
          <w:szCs w:val="28"/>
          <w:lang w:bidi="ru-RU"/>
        </w:rPr>
        <w:t xml:space="preserve"> разработан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с подпунктом «д» </w:t>
      </w:r>
      <w:r w:rsidRPr="00B80753">
        <w:rPr>
          <w:rFonts w:ascii="Times New Roman" w:hAnsi="Times New Roman" w:cs="Times New Roman"/>
          <w:sz w:val="28"/>
          <w:szCs w:val="28"/>
          <w:lang w:bidi="ru-RU"/>
        </w:rPr>
        <w:t>пункта 2 перечня поручений Президента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Российской Федерации по итогам </w:t>
      </w:r>
      <w:r w:rsidRPr="00B80753">
        <w:rPr>
          <w:rFonts w:ascii="Times New Roman" w:hAnsi="Times New Roman" w:cs="Times New Roman"/>
          <w:sz w:val="28"/>
          <w:szCs w:val="28"/>
          <w:lang w:bidi="ru-RU"/>
        </w:rPr>
        <w:t xml:space="preserve">совещания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bookmarkStart w:id="1" w:name="_GoBack"/>
      <w:bookmarkEnd w:id="1"/>
      <w:r w:rsidRPr="00B80753">
        <w:rPr>
          <w:rFonts w:ascii="Times New Roman" w:hAnsi="Times New Roman" w:cs="Times New Roman"/>
          <w:sz w:val="28"/>
          <w:szCs w:val="28"/>
          <w:lang w:bidi="ru-RU"/>
        </w:rPr>
        <w:t>о ситуации в угольной отрасли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Кузбасса от 31 декабря 2021 г. </w:t>
      </w:r>
      <w:r w:rsidRPr="00B80753">
        <w:rPr>
          <w:rFonts w:ascii="Times New Roman" w:hAnsi="Times New Roman" w:cs="Times New Roman"/>
          <w:sz w:val="28"/>
          <w:szCs w:val="28"/>
          <w:lang w:bidi="ru-RU"/>
        </w:rPr>
        <w:t>Пр-2576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785457BD" w14:textId="77777777" w:rsidR="00FF7E7F" w:rsidRDefault="00FF7E7F" w:rsidP="00FF7E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F7E7F">
        <w:rPr>
          <w:rFonts w:ascii="Times New Roman" w:hAnsi="Times New Roman" w:cs="Times New Roman"/>
          <w:sz w:val="28"/>
          <w:szCs w:val="28"/>
          <w:lang w:bidi="ru-RU"/>
        </w:rPr>
        <w:t>Принятие проекта приказа не повлечет за собой негативных социально-экономических последствий и не потребует дополнительных расходов федерального бюджета.</w:t>
      </w:r>
    </w:p>
    <w:p w14:paraId="56B6E29F" w14:textId="77777777" w:rsidR="00FF7E7F" w:rsidRDefault="00FF7E7F" w:rsidP="00FF7E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03A70343" w14:textId="77777777" w:rsidR="006423AE" w:rsidRDefault="006423AE" w:rsidP="00FF7E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4120DC6E" w14:textId="51218C8D" w:rsidR="00FF7E7F" w:rsidRPr="00FF7E7F" w:rsidRDefault="00FF7E7F" w:rsidP="00FF7E7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</w:t>
      </w:r>
    </w:p>
    <w:sectPr w:rsidR="00FF7E7F" w:rsidRPr="00FF7E7F" w:rsidSect="00FF7E7F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30A263" w14:textId="77777777" w:rsidR="00B058E6" w:rsidRDefault="00B058E6" w:rsidP="00FF7E7F">
      <w:pPr>
        <w:spacing w:after="0" w:line="240" w:lineRule="auto"/>
      </w:pPr>
      <w:r>
        <w:separator/>
      </w:r>
    </w:p>
  </w:endnote>
  <w:endnote w:type="continuationSeparator" w:id="0">
    <w:p w14:paraId="717B6D49" w14:textId="77777777" w:rsidR="00B058E6" w:rsidRDefault="00B058E6" w:rsidP="00FF7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B1EB58" w14:textId="77777777" w:rsidR="00B058E6" w:rsidRDefault="00B058E6" w:rsidP="00FF7E7F">
      <w:pPr>
        <w:spacing w:after="0" w:line="240" w:lineRule="auto"/>
      </w:pPr>
      <w:r>
        <w:separator/>
      </w:r>
    </w:p>
  </w:footnote>
  <w:footnote w:type="continuationSeparator" w:id="0">
    <w:p w14:paraId="24E07025" w14:textId="77777777" w:rsidR="00B058E6" w:rsidRDefault="00B058E6" w:rsidP="00FF7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4501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57EEBDA" w14:textId="77777777" w:rsidR="00FF7E7F" w:rsidRPr="00FF7E7F" w:rsidRDefault="00FF7E7F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F7E7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F7E7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F7E7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075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F7E7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12AFDA9" w14:textId="77777777" w:rsidR="00FF7E7F" w:rsidRDefault="00FF7E7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432"/>
    <w:rsid w:val="00153C98"/>
    <w:rsid w:val="001B2F31"/>
    <w:rsid w:val="00281C5B"/>
    <w:rsid w:val="002A2CEC"/>
    <w:rsid w:val="002F0E71"/>
    <w:rsid w:val="00300309"/>
    <w:rsid w:val="00344832"/>
    <w:rsid w:val="003814DB"/>
    <w:rsid w:val="003D01F0"/>
    <w:rsid w:val="003F391F"/>
    <w:rsid w:val="004512B8"/>
    <w:rsid w:val="00470491"/>
    <w:rsid w:val="005648BA"/>
    <w:rsid w:val="00601015"/>
    <w:rsid w:val="006423AE"/>
    <w:rsid w:val="00652971"/>
    <w:rsid w:val="0073192A"/>
    <w:rsid w:val="00752D1F"/>
    <w:rsid w:val="0079454D"/>
    <w:rsid w:val="007B1432"/>
    <w:rsid w:val="0080761E"/>
    <w:rsid w:val="00912781"/>
    <w:rsid w:val="009541BE"/>
    <w:rsid w:val="0097047C"/>
    <w:rsid w:val="009834B2"/>
    <w:rsid w:val="009D210C"/>
    <w:rsid w:val="00B058E6"/>
    <w:rsid w:val="00B80753"/>
    <w:rsid w:val="00BC573C"/>
    <w:rsid w:val="00BE391E"/>
    <w:rsid w:val="00BE511D"/>
    <w:rsid w:val="00D31777"/>
    <w:rsid w:val="00E4256B"/>
    <w:rsid w:val="00E85627"/>
    <w:rsid w:val="00ED09DE"/>
    <w:rsid w:val="00F31812"/>
    <w:rsid w:val="00FF6D80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2172"/>
  <w15:chartTrackingRefBased/>
  <w15:docId w15:val="{86CC4218-1575-4EF7-A861-973CA56E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7E7F"/>
  </w:style>
  <w:style w:type="paragraph" w:styleId="a5">
    <w:name w:val="footer"/>
    <w:basedOn w:val="a"/>
    <w:link w:val="a6"/>
    <w:uiPriority w:val="99"/>
    <w:unhideWhenUsed/>
    <w:rsid w:val="00FF7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7E7F"/>
  </w:style>
  <w:style w:type="character" w:styleId="a7">
    <w:name w:val="Hyperlink"/>
    <w:basedOn w:val="a0"/>
    <w:uiPriority w:val="99"/>
    <w:unhideWhenUsed/>
    <w:rsid w:val="00FF7E7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A2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A2CEC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BE391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E391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E391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E391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E39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Нарышев Владимир Владимирович</dc:creator>
  <cp:keywords/>
  <dc:description/>
  <cp:lastModifiedBy>Седов Михаил Владимирович</cp:lastModifiedBy>
  <cp:revision>2</cp:revision>
  <cp:lastPrinted>2021-12-24T06:56:00Z</cp:lastPrinted>
  <dcterms:created xsi:type="dcterms:W3CDTF">2022-04-15T07:36:00Z</dcterms:created>
  <dcterms:modified xsi:type="dcterms:W3CDTF">2022-04-15T07:36:00Z</dcterms:modified>
</cp:coreProperties>
</file>