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3B091" w14:textId="77777777" w:rsidR="00E549A1" w:rsidRPr="003C35BF" w:rsidRDefault="00E549A1" w:rsidP="00125F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35B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3D197142" w14:textId="64E50DAF" w:rsidR="00934054" w:rsidRPr="003C35BF" w:rsidRDefault="00410C7C" w:rsidP="00125F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35BF">
        <w:rPr>
          <w:rFonts w:ascii="Times New Roman" w:hAnsi="Times New Roman"/>
          <w:b/>
          <w:sz w:val="28"/>
          <w:szCs w:val="28"/>
        </w:rPr>
        <w:t xml:space="preserve">к </w:t>
      </w:r>
      <w:bookmarkStart w:id="0" w:name="_Hlk99709535"/>
      <w:r w:rsidRPr="003C35BF">
        <w:rPr>
          <w:rFonts w:ascii="Times New Roman" w:hAnsi="Times New Roman"/>
          <w:b/>
          <w:sz w:val="28"/>
          <w:szCs w:val="28"/>
        </w:rPr>
        <w:t>проекту федерального закона «</w:t>
      </w:r>
      <w:r w:rsidR="007F7AC0" w:rsidRPr="003C35BF">
        <w:rPr>
          <w:rFonts w:ascii="Times New Roman" w:hAnsi="Times New Roman"/>
          <w:b/>
          <w:sz w:val="28"/>
          <w:szCs w:val="28"/>
        </w:rPr>
        <w:t>О внесении изменения в Федеральный закон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bookmarkEnd w:id="0"/>
    </w:p>
    <w:p w14:paraId="141ACEDD" w14:textId="77777777" w:rsidR="00410C7C" w:rsidRPr="003C35BF" w:rsidRDefault="00410C7C" w:rsidP="00125FA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26EF70" w14:textId="2FDCB285" w:rsidR="004C318D" w:rsidRPr="003C35BF" w:rsidRDefault="00A75259" w:rsidP="00125F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Проект федерального закона </w:t>
      </w:r>
      <w:r w:rsidR="002957F7" w:rsidRPr="003C35BF">
        <w:rPr>
          <w:rFonts w:ascii="Times New Roman" w:hAnsi="Times New Roman"/>
          <w:sz w:val="28"/>
          <w:szCs w:val="28"/>
        </w:rPr>
        <w:t>«</w:t>
      </w:r>
      <w:r w:rsidR="00026795" w:rsidRPr="003C35BF">
        <w:rPr>
          <w:rFonts w:ascii="Times New Roman" w:hAnsi="Times New Roman"/>
          <w:sz w:val="28"/>
          <w:szCs w:val="28"/>
        </w:rPr>
        <w:t>О внесении изменения в Федеральный закон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</w:r>
      <w:r w:rsidR="002957F7" w:rsidRPr="003C35BF">
        <w:rPr>
          <w:rFonts w:ascii="Times New Roman" w:hAnsi="Times New Roman"/>
          <w:sz w:val="28"/>
          <w:szCs w:val="28"/>
        </w:rPr>
        <w:t>»</w:t>
      </w:r>
      <w:r w:rsidRPr="003C35BF">
        <w:rPr>
          <w:rFonts w:ascii="Times New Roman" w:hAnsi="Times New Roman"/>
          <w:sz w:val="28"/>
          <w:szCs w:val="28"/>
        </w:rPr>
        <w:t xml:space="preserve"> (да</w:t>
      </w:r>
      <w:r w:rsidR="00457C85" w:rsidRPr="003C35BF">
        <w:rPr>
          <w:rFonts w:ascii="Times New Roman" w:hAnsi="Times New Roman"/>
          <w:sz w:val="28"/>
          <w:szCs w:val="28"/>
        </w:rPr>
        <w:t xml:space="preserve">лее – </w:t>
      </w:r>
      <w:r w:rsidR="00427292" w:rsidRPr="003C35BF">
        <w:rPr>
          <w:rFonts w:ascii="Times New Roman" w:hAnsi="Times New Roman"/>
          <w:sz w:val="28"/>
          <w:szCs w:val="28"/>
        </w:rPr>
        <w:t>з</w:t>
      </w:r>
      <w:r w:rsidR="00A1171E" w:rsidRPr="003C35BF">
        <w:rPr>
          <w:rFonts w:ascii="Times New Roman" w:hAnsi="Times New Roman"/>
          <w:sz w:val="28"/>
          <w:szCs w:val="28"/>
        </w:rPr>
        <w:t>аконопроект</w:t>
      </w:r>
      <w:r w:rsidR="00457C85" w:rsidRPr="003C35BF">
        <w:rPr>
          <w:rFonts w:ascii="Times New Roman" w:hAnsi="Times New Roman"/>
          <w:sz w:val="28"/>
          <w:szCs w:val="28"/>
        </w:rPr>
        <w:t xml:space="preserve">) разработан </w:t>
      </w:r>
      <w:r w:rsidR="004C318D" w:rsidRPr="003C35BF">
        <w:rPr>
          <w:rFonts w:ascii="Times New Roman" w:hAnsi="Times New Roman"/>
          <w:sz w:val="28"/>
          <w:szCs w:val="28"/>
        </w:rPr>
        <w:t xml:space="preserve">в целях обеспечения нормативного правового регулирования вопросов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 за исключением эскалаторов в метрополитенах (далее </w:t>
      </w:r>
      <w:r w:rsidR="004C318D" w:rsidRPr="003C35BF">
        <w:rPr>
          <w:rFonts w:ascii="Times New Roman" w:hAnsi="Times New Roman"/>
          <w:sz w:val="28"/>
          <w:szCs w:val="28"/>
        </w:rPr>
        <w:noBreakHyphen/>
        <w:t xml:space="preserve"> опасные технические устройства зданий и сооружений).</w:t>
      </w:r>
    </w:p>
    <w:p w14:paraId="7B944757" w14:textId="77777777" w:rsidR="00C53119" w:rsidRPr="003C35BF" w:rsidRDefault="004C318D" w:rsidP="004C31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>Обязательные требования к организации безопасного использования и содержания опасных технических устройств зданий и сооружений</w:t>
      </w: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42B1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установлена </w:t>
      </w: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Техническими регламентами Таможенного союза </w:t>
      </w:r>
      <w:r w:rsidRPr="003C35BF">
        <w:rPr>
          <w:rFonts w:ascii="Times New Roman" w:hAnsi="Times New Roman"/>
          <w:sz w:val="28"/>
          <w:szCs w:val="28"/>
        </w:rPr>
        <w:t>ТР ТС 011/2011 «Безопасность лифтов»</w:t>
      </w:r>
      <w:r w:rsidR="006442B1" w:rsidRPr="003C35BF">
        <w:rPr>
          <w:rFonts w:ascii="Times New Roman" w:hAnsi="Times New Roman"/>
          <w:sz w:val="28"/>
          <w:szCs w:val="28"/>
        </w:rPr>
        <w:t xml:space="preserve"> и </w:t>
      </w:r>
      <w:r w:rsidRPr="003C35BF">
        <w:rPr>
          <w:rFonts w:ascii="Times New Roman" w:hAnsi="Times New Roman"/>
          <w:sz w:val="28"/>
          <w:szCs w:val="28"/>
        </w:rPr>
        <w:t>ТР ТС 010/2011 «О безопасности машин и оборудования»</w:t>
      </w:r>
      <w:r w:rsidR="00C53119" w:rsidRPr="003C35BF">
        <w:rPr>
          <w:rFonts w:ascii="Times New Roman" w:hAnsi="Times New Roman"/>
          <w:sz w:val="28"/>
          <w:szCs w:val="28"/>
        </w:rPr>
        <w:t>.</w:t>
      </w:r>
    </w:p>
    <w:p w14:paraId="169A6586" w14:textId="5F5F05CA" w:rsidR="006442B1" w:rsidRPr="003C35BF" w:rsidRDefault="006442B1" w:rsidP="006442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Административная ответственность за нарушение обязательных требований к организации безопасного использования и содержания опасных технических устройств зданий и сооружений предусмотрена </w:t>
      </w:r>
      <w:r w:rsidR="00C53119" w:rsidRPr="003C35BF">
        <w:rPr>
          <w:rFonts w:ascii="Times New Roman" w:hAnsi="Times New Roman"/>
          <w:sz w:val="28"/>
          <w:szCs w:val="28"/>
        </w:rPr>
        <w:t xml:space="preserve">статьей </w:t>
      </w:r>
      <w:r w:rsidRPr="003C35BF">
        <w:rPr>
          <w:rFonts w:ascii="Times New Roman" w:hAnsi="Times New Roman"/>
          <w:sz w:val="28"/>
          <w:szCs w:val="28"/>
        </w:rPr>
        <w:t>14.43 Кодекса Российской Федерации об административных правонарушениях.</w:t>
      </w:r>
    </w:p>
    <w:p w14:paraId="458D88FF" w14:textId="48526A19" w:rsidR="00A75AF5" w:rsidRPr="003C35BF" w:rsidRDefault="006442B1" w:rsidP="004C31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До 1 июля </w:t>
      </w:r>
      <w:r w:rsidR="00A75AF5" w:rsidRPr="003C35BF">
        <w:rPr>
          <w:rFonts w:ascii="Times New Roman" w:hAnsi="Times New Roman"/>
          <w:sz w:val="28"/>
          <w:szCs w:val="28"/>
        </w:rPr>
        <w:t xml:space="preserve">2021 г. государственный контроль (надзор) </w:t>
      </w:r>
      <w:r w:rsidRPr="003C35BF">
        <w:rPr>
          <w:rFonts w:ascii="Times New Roman" w:hAnsi="Times New Roman"/>
          <w:sz w:val="28"/>
          <w:szCs w:val="28"/>
        </w:rPr>
        <w:t xml:space="preserve">за соблюдением </w:t>
      </w:r>
      <w:r w:rsidR="00A75AF5" w:rsidRPr="003C35BF">
        <w:rPr>
          <w:rFonts w:ascii="Times New Roman" w:hAnsi="Times New Roman"/>
          <w:sz w:val="28"/>
          <w:szCs w:val="28"/>
        </w:rPr>
        <w:t>обязательных требований к организации безопасного использования и содержания опасных технических устройств зданий и сооружений</w:t>
      </w:r>
      <w:r w:rsidR="00A75AF5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35BF">
        <w:rPr>
          <w:rFonts w:ascii="Times New Roman" w:hAnsi="Times New Roman"/>
          <w:sz w:val="28"/>
          <w:szCs w:val="28"/>
        </w:rPr>
        <w:t>осуществлялся Ростехнадзором</w:t>
      </w:r>
      <w:r w:rsidR="00A75AF5" w:rsidRPr="003C35BF">
        <w:rPr>
          <w:rFonts w:ascii="Times New Roman" w:hAnsi="Times New Roman"/>
          <w:sz w:val="28"/>
          <w:szCs w:val="28"/>
        </w:rPr>
        <w:t>, а также</w:t>
      </w:r>
      <w:r w:rsidRPr="003C35BF">
        <w:rPr>
          <w:rFonts w:ascii="Times New Roman" w:hAnsi="Times New Roman"/>
          <w:sz w:val="28"/>
          <w:szCs w:val="28"/>
        </w:rPr>
        <w:t xml:space="preserve"> </w:t>
      </w:r>
      <w:r w:rsidR="00A75AF5" w:rsidRPr="003C35BF">
        <w:rPr>
          <w:rFonts w:ascii="Times New Roman" w:hAnsi="Times New Roman"/>
          <w:sz w:val="28"/>
          <w:szCs w:val="28"/>
        </w:rPr>
        <w:t xml:space="preserve">иными федеральными органами исполнительной власти </w:t>
      </w:r>
      <w:r w:rsidRPr="003C35BF">
        <w:rPr>
          <w:rFonts w:ascii="Times New Roman" w:hAnsi="Times New Roman"/>
          <w:sz w:val="28"/>
          <w:szCs w:val="28"/>
        </w:rPr>
        <w:t>в отношении подведомственных объектов</w:t>
      </w:r>
      <w:r w:rsidR="00A75AF5" w:rsidRPr="003C35BF">
        <w:rPr>
          <w:rFonts w:ascii="Times New Roman" w:hAnsi="Times New Roman"/>
          <w:sz w:val="28"/>
          <w:szCs w:val="28"/>
        </w:rPr>
        <w:t xml:space="preserve"> (Министерством обороны Российской Федерации, Федеральной службой исполнения наказаний, Федеральной службой безопасности Российской </w:t>
      </w:r>
      <w:r w:rsidR="00A75AF5" w:rsidRPr="003C35BF">
        <w:rPr>
          <w:rFonts w:ascii="Times New Roman" w:hAnsi="Times New Roman"/>
          <w:sz w:val="28"/>
          <w:szCs w:val="28"/>
        </w:rPr>
        <w:lastRenderedPageBreak/>
        <w:t>Федерации, Федеральной службой охраны Российской Федерации, Службой внешней разведки Российской Федерации, Главным управлением специальных программ Президента Российской Федерации) на основании постановления Правительства Российской Федерации от 13.05.2013 № 407 «Об уполномоченных органах Российской Федерации по обеспечению государственного контроля (надзора) за соблюдением требований технических регламентов Таможенного союза и технических регламентов Евразийского экономического союза» (далее – постановление № 407).</w:t>
      </w:r>
    </w:p>
    <w:p w14:paraId="759B16D6" w14:textId="7501F846" w:rsidR="004C318D" w:rsidRPr="003C35BF" w:rsidRDefault="004C318D" w:rsidP="004C31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5BF">
        <w:rPr>
          <w:rFonts w:ascii="Times New Roman" w:hAnsi="Times New Roman"/>
          <w:sz w:val="28"/>
          <w:szCs w:val="28"/>
        </w:rPr>
        <w:t>С 1 июля 2021 г. Федеральным законом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r w:rsidR="00A75AF5" w:rsidRPr="003C35BF">
        <w:rPr>
          <w:rFonts w:ascii="Times New Roman" w:hAnsi="Times New Roman"/>
          <w:sz w:val="28"/>
          <w:szCs w:val="28"/>
        </w:rPr>
        <w:t xml:space="preserve"> (далее – Федеральный закон № 170-ФЗ)</w:t>
      </w:r>
      <w:r w:rsidRPr="003C35BF">
        <w:rPr>
          <w:rFonts w:ascii="Times New Roman" w:hAnsi="Times New Roman"/>
          <w:sz w:val="28"/>
          <w:szCs w:val="28"/>
        </w:rPr>
        <w:t xml:space="preserve"> исключены правовые основания для осуществления государственного контроля (надзора) за соблюдением требований технических регламентов в отношении </w:t>
      </w: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>опасных технических устройств зданий и сооружений.</w:t>
      </w:r>
    </w:p>
    <w:p w14:paraId="679E92A2" w14:textId="26697FED" w:rsidR="00A75AF5" w:rsidRPr="003C35BF" w:rsidRDefault="00A75AF5" w:rsidP="00A75AF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реализацию положений </w:t>
      </w:r>
      <w:r w:rsidRPr="003C35BF">
        <w:rPr>
          <w:rFonts w:ascii="Times New Roman" w:hAnsi="Times New Roman"/>
          <w:sz w:val="28"/>
          <w:szCs w:val="28"/>
        </w:rPr>
        <w:t>Федерального закона № 170-ФЗ также постановлением Правительства Российской Федерации от 11.12.2021 № 2265 «О признании утратившими силу некоторых актов и отдельных положений некоторых актов Правительства Российской Федерации об уполномоченных органах государственного контроля (надзора) за соблюдением требований технических регламентов Таможенного союза и технических регламентов Евразийского экономического союза» признано утратившим силу постановление № 407.</w:t>
      </w:r>
    </w:p>
    <w:p w14:paraId="2A1BB836" w14:textId="4AFB6753" w:rsidR="00427292" w:rsidRPr="003C35BF" w:rsidRDefault="00A75AF5" w:rsidP="004272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Таким образом </w:t>
      </w:r>
      <w:r w:rsidR="00427292" w:rsidRPr="003C35BF">
        <w:rPr>
          <w:rFonts w:ascii="Times New Roman" w:hAnsi="Times New Roman"/>
          <w:sz w:val="28"/>
          <w:szCs w:val="28"/>
        </w:rPr>
        <w:t xml:space="preserve">в связи с </w:t>
      </w:r>
      <w:r w:rsidRPr="003C35BF">
        <w:rPr>
          <w:rFonts w:ascii="Times New Roman" w:hAnsi="Times New Roman"/>
          <w:sz w:val="28"/>
          <w:szCs w:val="28"/>
        </w:rPr>
        <w:t>отсутств</w:t>
      </w:r>
      <w:r w:rsidR="00427292" w:rsidRPr="003C35BF">
        <w:rPr>
          <w:rFonts w:ascii="Times New Roman" w:hAnsi="Times New Roman"/>
          <w:sz w:val="28"/>
          <w:szCs w:val="28"/>
        </w:rPr>
        <w:t>ием</w:t>
      </w:r>
      <w:r w:rsidRPr="003C35BF">
        <w:rPr>
          <w:rFonts w:ascii="Times New Roman" w:hAnsi="Times New Roman"/>
          <w:sz w:val="28"/>
          <w:szCs w:val="28"/>
        </w:rPr>
        <w:t xml:space="preserve"> законодательны</w:t>
      </w:r>
      <w:r w:rsidR="00427292" w:rsidRPr="003C35BF">
        <w:rPr>
          <w:rFonts w:ascii="Times New Roman" w:hAnsi="Times New Roman"/>
          <w:sz w:val="28"/>
          <w:szCs w:val="28"/>
        </w:rPr>
        <w:t>х</w:t>
      </w:r>
      <w:r w:rsidRPr="003C35BF">
        <w:rPr>
          <w:rFonts w:ascii="Times New Roman" w:hAnsi="Times New Roman"/>
          <w:sz w:val="28"/>
          <w:szCs w:val="28"/>
        </w:rPr>
        <w:t xml:space="preserve"> основани</w:t>
      </w:r>
      <w:r w:rsidR="00427292" w:rsidRPr="003C35BF">
        <w:rPr>
          <w:rFonts w:ascii="Times New Roman" w:hAnsi="Times New Roman"/>
          <w:sz w:val="28"/>
          <w:szCs w:val="28"/>
        </w:rPr>
        <w:t>й</w:t>
      </w:r>
      <w:r w:rsidRPr="003C35BF">
        <w:rPr>
          <w:rFonts w:ascii="Times New Roman" w:hAnsi="Times New Roman"/>
          <w:sz w:val="28"/>
          <w:szCs w:val="28"/>
        </w:rPr>
        <w:t xml:space="preserve"> </w:t>
      </w:r>
      <w:r w:rsidR="00427292" w:rsidRPr="003C35BF">
        <w:rPr>
          <w:rFonts w:ascii="Times New Roman" w:hAnsi="Times New Roman"/>
          <w:sz w:val="28"/>
          <w:szCs w:val="28"/>
        </w:rPr>
        <w:t xml:space="preserve">в настоящее время </w:t>
      </w:r>
      <w:r w:rsidR="004C318D" w:rsidRPr="003C35BF">
        <w:rPr>
          <w:rFonts w:ascii="Times New Roman" w:hAnsi="Times New Roman"/>
          <w:sz w:val="28"/>
          <w:szCs w:val="28"/>
        </w:rPr>
        <w:t>государственн</w:t>
      </w:r>
      <w:r w:rsidR="00427292" w:rsidRPr="003C35BF">
        <w:rPr>
          <w:rFonts w:ascii="Times New Roman" w:hAnsi="Times New Roman"/>
          <w:sz w:val="28"/>
          <w:szCs w:val="28"/>
        </w:rPr>
        <w:t>ый</w:t>
      </w:r>
      <w:r w:rsidR="004C318D" w:rsidRPr="003C35BF">
        <w:rPr>
          <w:rFonts w:ascii="Times New Roman" w:hAnsi="Times New Roman"/>
          <w:sz w:val="28"/>
          <w:szCs w:val="28"/>
        </w:rPr>
        <w:t xml:space="preserve"> контрол</w:t>
      </w:r>
      <w:r w:rsidR="00427292" w:rsidRPr="003C35BF">
        <w:rPr>
          <w:rFonts w:ascii="Times New Roman" w:hAnsi="Times New Roman"/>
          <w:sz w:val="28"/>
          <w:szCs w:val="28"/>
        </w:rPr>
        <w:t>ь</w:t>
      </w:r>
      <w:r w:rsidR="004C318D" w:rsidRPr="003C35BF">
        <w:rPr>
          <w:rFonts w:ascii="Times New Roman" w:hAnsi="Times New Roman"/>
          <w:sz w:val="28"/>
          <w:szCs w:val="28"/>
        </w:rPr>
        <w:t xml:space="preserve"> (надзор)</w:t>
      </w:r>
      <w:r w:rsidR="00427292" w:rsidRPr="003C35BF">
        <w:rPr>
          <w:rFonts w:ascii="Times New Roman" w:hAnsi="Times New Roman"/>
          <w:sz w:val="28"/>
          <w:szCs w:val="28"/>
        </w:rPr>
        <w:t xml:space="preserve"> за соблюдением обязательных требований к безопасной эксплуатации опасных технических устройства зданий и сооружений не осуществляется, что создает риски причинения вреда жизни и здоровью граждан.</w:t>
      </w:r>
    </w:p>
    <w:p w14:paraId="12E0445E" w14:textId="30ACBCEB" w:rsidR="00427292" w:rsidRPr="003C35BF" w:rsidRDefault="004C318D" w:rsidP="004272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lastRenderedPageBreak/>
        <w:t>Законопроектом предусматривается внесение изменений</w:t>
      </w:r>
      <w:r w:rsidR="00427292" w:rsidRPr="003C35BF">
        <w:rPr>
          <w:rFonts w:ascii="Times New Roman" w:hAnsi="Times New Roman"/>
          <w:sz w:val="28"/>
          <w:szCs w:val="28"/>
        </w:rPr>
        <w:t xml:space="preserve"> </w:t>
      </w:r>
      <w:r w:rsidRPr="003C35BF">
        <w:rPr>
          <w:rFonts w:ascii="Times New Roman" w:hAnsi="Times New Roman"/>
          <w:sz w:val="28"/>
          <w:szCs w:val="28"/>
        </w:rPr>
        <w:t xml:space="preserve">в Федеральный закон № 170-ФЗ, направленных </w:t>
      </w:r>
      <w:r w:rsidR="00427292" w:rsidRPr="003C35BF">
        <w:rPr>
          <w:rFonts w:ascii="Times New Roman" w:hAnsi="Times New Roman"/>
          <w:sz w:val="28"/>
          <w:szCs w:val="28"/>
        </w:rPr>
        <w:t>на законодательное закрепление самостоятельного вида государственного контроля (надзора) - федеральный государственный контроль (надзор) в области безопасного использования и содержания опасных технических устройств зданий и сооружений, в соответствии с требованиями части 8 статьи 1 Федерального закона от 31.07.2020 № 248-ФЗ «О государственном контроле (надзоре) и муниципальном контроле в Российской Федерации»</w:t>
      </w:r>
      <w:r w:rsidR="00982DC1" w:rsidRPr="003C35BF">
        <w:rPr>
          <w:rFonts w:ascii="Times New Roman" w:hAnsi="Times New Roman"/>
          <w:sz w:val="28"/>
          <w:szCs w:val="28"/>
        </w:rPr>
        <w:t xml:space="preserve">. Законопроектом </w:t>
      </w:r>
      <w:r w:rsidRPr="003C35BF">
        <w:rPr>
          <w:rFonts w:ascii="Times New Roman" w:hAnsi="Times New Roman"/>
          <w:sz w:val="28"/>
          <w:szCs w:val="28"/>
        </w:rPr>
        <w:t>определ</w:t>
      </w:r>
      <w:r w:rsidR="00982DC1" w:rsidRPr="003C35BF">
        <w:rPr>
          <w:rFonts w:ascii="Times New Roman" w:hAnsi="Times New Roman"/>
          <w:sz w:val="28"/>
          <w:szCs w:val="28"/>
        </w:rPr>
        <w:t>яются</w:t>
      </w:r>
      <w:r w:rsidRPr="003C35BF">
        <w:rPr>
          <w:rFonts w:ascii="Times New Roman" w:hAnsi="Times New Roman"/>
          <w:sz w:val="28"/>
          <w:szCs w:val="28"/>
        </w:rPr>
        <w:t xml:space="preserve"> федеральны</w:t>
      </w:r>
      <w:r w:rsidR="00982DC1" w:rsidRPr="003C35BF">
        <w:rPr>
          <w:rFonts w:ascii="Times New Roman" w:hAnsi="Times New Roman"/>
          <w:sz w:val="28"/>
          <w:szCs w:val="28"/>
        </w:rPr>
        <w:t>е</w:t>
      </w:r>
      <w:r w:rsidRPr="003C35BF">
        <w:rPr>
          <w:rFonts w:ascii="Times New Roman" w:hAnsi="Times New Roman"/>
          <w:sz w:val="28"/>
          <w:szCs w:val="28"/>
        </w:rPr>
        <w:t xml:space="preserve"> орган</w:t>
      </w:r>
      <w:r w:rsidR="00982DC1" w:rsidRPr="003C35BF">
        <w:rPr>
          <w:rFonts w:ascii="Times New Roman" w:hAnsi="Times New Roman"/>
          <w:sz w:val="28"/>
          <w:szCs w:val="28"/>
        </w:rPr>
        <w:t>ы</w:t>
      </w:r>
      <w:r w:rsidRPr="003C35BF">
        <w:rPr>
          <w:rFonts w:ascii="Times New Roman" w:hAnsi="Times New Roman"/>
          <w:sz w:val="28"/>
          <w:szCs w:val="28"/>
        </w:rPr>
        <w:t xml:space="preserve"> исполнительной власти, уполномоченны</w:t>
      </w:r>
      <w:r w:rsidR="00982DC1" w:rsidRPr="003C35BF">
        <w:rPr>
          <w:rFonts w:ascii="Times New Roman" w:hAnsi="Times New Roman"/>
          <w:sz w:val="28"/>
          <w:szCs w:val="28"/>
        </w:rPr>
        <w:t>е</w:t>
      </w:r>
      <w:r w:rsidRPr="003C35BF">
        <w:rPr>
          <w:rFonts w:ascii="Times New Roman" w:hAnsi="Times New Roman"/>
          <w:sz w:val="28"/>
          <w:szCs w:val="28"/>
        </w:rPr>
        <w:t xml:space="preserve"> на осуществление </w:t>
      </w:r>
      <w:r w:rsidR="00982DC1" w:rsidRPr="003C35BF">
        <w:rPr>
          <w:rFonts w:ascii="Times New Roman" w:hAnsi="Times New Roman"/>
          <w:sz w:val="28"/>
          <w:szCs w:val="28"/>
        </w:rPr>
        <w:t xml:space="preserve">данного вида </w:t>
      </w:r>
      <w:r w:rsidRPr="003C35BF">
        <w:rPr>
          <w:rFonts w:ascii="Times New Roman" w:hAnsi="Times New Roman"/>
          <w:sz w:val="28"/>
          <w:szCs w:val="28"/>
        </w:rPr>
        <w:t>федерального государственного контроля (надзора)</w:t>
      </w:r>
      <w:r w:rsidR="00427292" w:rsidRPr="003C35BF">
        <w:rPr>
          <w:rFonts w:ascii="Times New Roman" w:hAnsi="Times New Roman"/>
          <w:sz w:val="28"/>
          <w:szCs w:val="28"/>
        </w:rPr>
        <w:t xml:space="preserve">, </w:t>
      </w:r>
      <w:r w:rsidRPr="003C35BF">
        <w:rPr>
          <w:rFonts w:ascii="Times New Roman" w:hAnsi="Times New Roman"/>
          <w:sz w:val="28"/>
          <w:szCs w:val="28"/>
        </w:rPr>
        <w:t>устан</w:t>
      </w:r>
      <w:r w:rsidR="00982DC1" w:rsidRPr="003C35BF">
        <w:rPr>
          <w:rFonts w:ascii="Times New Roman" w:hAnsi="Times New Roman"/>
          <w:sz w:val="28"/>
          <w:szCs w:val="28"/>
        </w:rPr>
        <w:t>а</w:t>
      </w:r>
      <w:r w:rsidRPr="003C35BF">
        <w:rPr>
          <w:rFonts w:ascii="Times New Roman" w:hAnsi="Times New Roman"/>
          <w:sz w:val="28"/>
          <w:szCs w:val="28"/>
        </w:rPr>
        <w:t>вл</w:t>
      </w:r>
      <w:r w:rsidR="00982DC1" w:rsidRPr="003C35BF">
        <w:rPr>
          <w:rFonts w:ascii="Times New Roman" w:hAnsi="Times New Roman"/>
          <w:sz w:val="28"/>
          <w:szCs w:val="28"/>
        </w:rPr>
        <w:t>иваются</w:t>
      </w:r>
      <w:r w:rsidRPr="003C35BF">
        <w:rPr>
          <w:rFonts w:ascii="Times New Roman" w:hAnsi="Times New Roman"/>
          <w:sz w:val="28"/>
          <w:szCs w:val="28"/>
        </w:rPr>
        <w:t xml:space="preserve"> требований к </w:t>
      </w:r>
      <w:r w:rsidR="00427292" w:rsidRPr="003C35BF">
        <w:rPr>
          <w:rFonts w:ascii="Times New Roman" w:hAnsi="Times New Roman"/>
          <w:sz w:val="28"/>
          <w:szCs w:val="28"/>
        </w:rPr>
        <w:t xml:space="preserve">его </w:t>
      </w:r>
      <w:r w:rsidRPr="003C35BF">
        <w:rPr>
          <w:rFonts w:ascii="Times New Roman" w:hAnsi="Times New Roman"/>
          <w:sz w:val="28"/>
          <w:szCs w:val="28"/>
        </w:rPr>
        <w:t>организации и осуществлению</w:t>
      </w:r>
      <w:r w:rsidR="00427292" w:rsidRPr="003C35BF">
        <w:rPr>
          <w:rFonts w:ascii="Times New Roman" w:hAnsi="Times New Roman"/>
          <w:sz w:val="28"/>
          <w:szCs w:val="28"/>
        </w:rPr>
        <w:t>,</w:t>
      </w:r>
      <w:r w:rsidRPr="003C35BF">
        <w:rPr>
          <w:rFonts w:ascii="Times New Roman" w:hAnsi="Times New Roman"/>
          <w:sz w:val="28"/>
          <w:szCs w:val="28"/>
        </w:rPr>
        <w:t xml:space="preserve"> </w:t>
      </w:r>
      <w:r w:rsidR="00982DC1" w:rsidRPr="003C35BF">
        <w:rPr>
          <w:rFonts w:ascii="Times New Roman" w:hAnsi="Times New Roman"/>
          <w:sz w:val="28"/>
          <w:szCs w:val="28"/>
        </w:rPr>
        <w:t xml:space="preserve">а также </w:t>
      </w:r>
      <w:r w:rsidR="00427292" w:rsidRPr="003C35BF">
        <w:rPr>
          <w:rFonts w:ascii="Times New Roman" w:hAnsi="Times New Roman"/>
          <w:sz w:val="28"/>
          <w:szCs w:val="28"/>
        </w:rPr>
        <w:t>определ</w:t>
      </w:r>
      <w:r w:rsidR="00982DC1" w:rsidRPr="003C35BF">
        <w:rPr>
          <w:rFonts w:ascii="Times New Roman" w:hAnsi="Times New Roman"/>
          <w:sz w:val="28"/>
          <w:szCs w:val="28"/>
        </w:rPr>
        <w:t>яется его</w:t>
      </w:r>
      <w:r w:rsidR="00427292" w:rsidRPr="003C35BF">
        <w:rPr>
          <w:rFonts w:ascii="Times New Roman" w:hAnsi="Times New Roman"/>
          <w:sz w:val="28"/>
          <w:szCs w:val="28"/>
        </w:rPr>
        <w:t xml:space="preserve"> предмет.</w:t>
      </w:r>
    </w:p>
    <w:p w14:paraId="37B98B37" w14:textId="64B7A2DE" w:rsidR="00125FAA" w:rsidRPr="003C35BF" w:rsidRDefault="00125FAA" w:rsidP="00125F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Реализация полномочий, предусмотренных </w:t>
      </w:r>
      <w:r w:rsidR="00982DC1" w:rsidRPr="003C35BF">
        <w:rPr>
          <w:rFonts w:ascii="Times New Roman" w:hAnsi="Times New Roman"/>
          <w:sz w:val="28"/>
          <w:szCs w:val="28"/>
        </w:rPr>
        <w:t>з</w:t>
      </w:r>
      <w:r w:rsidR="00A1171E" w:rsidRPr="003C35BF">
        <w:rPr>
          <w:rFonts w:ascii="Times New Roman" w:hAnsi="Times New Roman"/>
          <w:sz w:val="28"/>
          <w:szCs w:val="28"/>
        </w:rPr>
        <w:t>аконопроект</w:t>
      </w:r>
      <w:r w:rsidRPr="003C35BF">
        <w:rPr>
          <w:rFonts w:ascii="Times New Roman" w:hAnsi="Times New Roman"/>
          <w:sz w:val="28"/>
          <w:szCs w:val="28"/>
        </w:rPr>
        <w:t>ом,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14:paraId="3E334A3B" w14:textId="77777777" w:rsidR="007828E0" w:rsidRPr="003C35BF" w:rsidRDefault="00A1171E" w:rsidP="007828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>Законопроект</w:t>
      </w:r>
      <w:r w:rsidR="005933E4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не содержит норм, вводящих дополнительные и пересматривающих действующие виды ответственности за нарушение обязательных требований. </w:t>
      </w:r>
      <w:r w:rsidRPr="003C35BF">
        <w:rPr>
          <w:rFonts w:ascii="Times New Roman" w:eastAsia="Times New Roman" w:hAnsi="Times New Roman"/>
          <w:sz w:val="28"/>
          <w:szCs w:val="28"/>
          <w:lang w:eastAsia="ru-RU"/>
        </w:rPr>
        <w:t>Законопроект</w:t>
      </w:r>
      <w:r w:rsidR="005933E4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2DC1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 не </w:t>
      </w:r>
      <w:r w:rsidR="005933E4" w:rsidRPr="003C35BF">
        <w:rPr>
          <w:rFonts w:ascii="Times New Roman" w:eastAsia="Times New Roman" w:hAnsi="Times New Roman"/>
          <w:sz w:val="28"/>
          <w:szCs w:val="28"/>
          <w:lang w:eastAsia="ru-RU"/>
        </w:rPr>
        <w:t>вводит новый вид госу</w:t>
      </w:r>
      <w:r w:rsidR="00982DC1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дарственного контроля (надзора), а создает законодательные основания для возобновления ранее осуществлявшегося </w:t>
      </w:r>
      <w:r w:rsidR="00982DC1" w:rsidRPr="003C35BF">
        <w:rPr>
          <w:rFonts w:ascii="Times New Roman" w:hAnsi="Times New Roman"/>
          <w:sz w:val="28"/>
          <w:szCs w:val="28"/>
        </w:rPr>
        <w:t>вида</w:t>
      </w:r>
      <w:r w:rsidR="00982DC1" w:rsidRPr="003C35BF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контроля (надзора).</w:t>
      </w:r>
    </w:p>
    <w:p w14:paraId="45BA77B5" w14:textId="3D60F19D" w:rsidR="00C53119" w:rsidRPr="003C35BF" w:rsidRDefault="00AE1452" w:rsidP="00125F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>Принятие з</w:t>
      </w:r>
      <w:r w:rsidR="00C53119" w:rsidRPr="003C35BF">
        <w:rPr>
          <w:rFonts w:ascii="Times New Roman" w:hAnsi="Times New Roman"/>
          <w:sz w:val="28"/>
          <w:szCs w:val="28"/>
        </w:rPr>
        <w:t>аконопроект</w:t>
      </w:r>
      <w:r w:rsidRPr="003C35BF">
        <w:rPr>
          <w:rFonts w:ascii="Times New Roman" w:hAnsi="Times New Roman"/>
          <w:sz w:val="28"/>
          <w:szCs w:val="28"/>
        </w:rPr>
        <w:t>а</w:t>
      </w:r>
      <w:r w:rsidR="00C53119" w:rsidRPr="003C35BF">
        <w:rPr>
          <w:rFonts w:ascii="Times New Roman" w:hAnsi="Times New Roman"/>
          <w:sz w:val="28"/>
          <w:szCs w:val="28"/>
        </w:rPr>
        <w:t xml:space="preserve"> позволит реализовать международные обязательства Российской Федерации, предусмотренные </w:t>
      </w:r>
      <w:r w:rsidR="007828E0" w:rsidRPr="003C35BF">
        <w:rPr>
          <w:rFonts w:ascii="Times New Roman" w:hAnsi="Times New Roman"/>
          <w:sz w:val="28"/>
          <w:szCs w:val="28"/>
        </w:rPr>
        <w:t xml:space="preserve">положениями </w:t>
      </w:r>
      <w:r w:rsidR="00C53119" w:rsidRPr="003C35BF">
        <w:rPr>
          <w:rFonts w:ascii="Times New Roman" w:hAnsi="Times New Roman"/>
          <w:sz w:val="28"/>
          <w:szCs w:val="28"/>
        </w:rPr>
        <w:t>част</w:t>
      </w:r>
      <w:r w:rsidR="007828E0" w:rsidRPr="003C35BF">
        <w:rPr>
          <w:rFonts w:ascii="Times New Roman" w:hAnsi="Times New Roman"/>
          <w:sz w:val="28"/>
          <w:szCs w:val="28"/>
        </w:rPr>
        <w:t>и</w:t>
      </w:r>
      <w:r w:rsidR="00C53119" w:rsidRPr="003C35BF">
        <w:rPr>
          <w:rFonts w:ascii="Times New Roman" w:hAnsi="Times New Roman"/>
          <w:sz w:val="28"/>
          <w:szCs w:val="28"/>
        </w:rPr>
        <w:t xml:space="preserve"> 4 статьи 53 Договора о Евразийском экономическом союзе</w:t>
      </w:r>
      <w:r w:rsidR="007828E0" w:rsidRPr="003C35BF">
        <w:rPr>
          <w:rFonts w:ascii="Times New Roman" w:hAnsi="Times New Roman"/>
          <w:sz w:val="28"/>
          <w:szCs w:val="28"/>
        </w:rPr>
        <w:t xml:space="preserve">, в соответствии с </w:t>
      </w:r>
      <w:r w:rsidR="007828E0" w:rsidRPr="003C35BF">
        <w:rPr>
          <w:rFonts w:ascii="Times New Roman" w:hAnsi="Times New Roman"/>
          <w:sz w:val="28"/>
          <w:szCs w:val="28"/>
        </w:rPr>
        <w:lastRenderedPageBreak/>
        <w:t>которыми</w:t>
      </w:r>
      <w:r w:rsidR="00C53119" w:rsidRPr="003C35BF">
        <w:rPr>
          <w:rFonts w:ascii="Times New Roman" w:hAnsi="Times New Roman"/>
          <w:sz w:val="28"/>
          <w:szCs w:val="28"/>
        </w:rPr>
        <w:t xml:space="preserve"> </w:t>
      </w:r>
      <w:r w:rsidRPr="003C35BF">
        <w:rPr>
          <w:rFonts w:ascii="Times New Roman" w:hAnsi="Times New Roman"/>
          <w:sz w:val="28"/>
          <w:szCs w:val="28"/>
        </w:rPr>
        <w:t xml:space="preserve">законодательством государств-членов Союза должен быть определен порядок проведения </w:t>
      </w:r>
      <w:r w:rsidR="00C53119" w:rsidRPr="003C35BF">
        <w:rPr>
          <w:rFonts w:ascii="Times New Roman" w:hAnsi="Times New Roman"/>
          <w:sz w:val="28"/>
          <w:szCs w:val="28"/>
        </w:rPr>
        <w:t>государственн</w:t>
      </w:r>
      <w:r w:rsidRPr="003C35BF">
        <w:rPr>
          <w:rFonts w:ascii="Times New Roman" w:hAnsi="Times New Roman"/>
          <w:sz w:val="28"/>
          <w:szCs w:val="28"/>
        </w:rPr>
        <w:t>ого</w:t>
      </w:r>
      <w:r w:rsidR="00C53119" w:rsidRPr="003C35BF">
        <w:rPr>
          <w:rFonts w:ascii="Times New Roman" w:hAnsi="Times New Roman"/>
          <w:sz w:val="28"/>
          <w:szCs w:val="28"/>
        </w:rPr>
        <w:t xml:space="preserve"> контрол</w:t>
      </w:r>
      <w:r w:rsidRPr="003C35BF">
        <w:rPr>
          <w:rFonts w:ascii="Times New Roman" w:hAnsi="Times New Roman"/>
          <w:sz w:val="28"/>
          <w:szCs w:val="28"/>
        </w:rPr>
        <w:t>я</w:t>
      </w:r>
      <w:r w:rsidR="00C53119" w:rsidRPr="003C35BF">
        <w:rPr>
          <w:rFonts w:ascii="Times New Roman" w:hAnsi="Times New Roman"/>
          <w:sz w:val="28"/>
          <w:szCs w:val="28"/>
        </w:rPr>
        <w:t xml:space="preserve"> (надзор</w:t>
      </w:r>
      <w:r w:rsidRPr="003C35BF">
        <w:rPr>
          <w:rFonts w:ascii="Times New Roman" w:hAnsi="Times New Roman"/>
          <w:sz w:val="28"/>
          <w:szCs w:val="28"/>
        </w:rPr>
        <w:t>а</w:t>
      </w:r>
      <w:r w:rsidR="00C53119" w:rsidRPr="003C35BF">
        <w:rPr>
          <w:rFonts w:ascii="Times New Roman" w:hAnsi="Times New Roman"/>
          <w:sz w:val="28"/>
          <w:szCs w:val="28"/>
        </w:rPr>
        <w:t>) за соблюдением требований технических регламентов.</w:t>
      </w:r>
    </w:p>
    <w:p w14:paraId="081B8090" w14:textId="5B66DDDE" w:rsidR="00497AD4" w:rsidRPr="003C35BF" w:rsidRDefault="00497AD4" w:rsidP="00125F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C35BF">
        <w:rPr>
          <w:rFonts w:ascii="Times New Roman" w:hAnsi="Times New Roman"/>
          <w:sz w:val="28"/>
          <w:szCs w:val="28"/>
        </w:rPr>
        <w:t xml:space="preserve">Реализация предлагаемых </w:t>
      </w:r>
      <w:r w:rsidR="00A1171E" w:rsidRPr="003C35BF">
        <w:rPr>
          <w:rFonts w:ascii="Times New Roman" w:hAnsi="Times New Roman"/>
          <w:sz w:val="28"/>
          <w:szCs w:val="28"/>
        </w:rPr>
        <w:t>Законопроект</w:t>
      </w:r>
      <w:r w:rsidR="00355A0F" w:rsidRPr="003C35BF">
        <w:rPr>
          <w:rFonts w:ascii="Times New Roman" w:hAnsi="Times New Roman"/>
          <w:sz w:val="28"/>
          <w:szCs w:val="28"/>
        </w:rPr>
        <w:t xml:space="preserve">ом решений </w:t>
      </w:r>
      <w:r w:rsidRPr="003C35BF">
        <w:rPr>
          <w:rFonts w:ascii="Times New Roman" w:hAnsi="Times New Roman"/>
          <w:sz w:val="28"/>
          <w:szCs w:val="28"/>
        </w:rPr>
        <w:t>не приведет</w:t>
      </w:r>
      <w:r w:rsidR="0021664C" w:rsidRPr="003C35BF">
        <w:rPr>
          <w:rFonts w:ascii="Times New Roman" w:hAnsi="Times New Roman"/>
          <w:sz w:val="28"/>
          <w:szCs w:val="28"/>
        </w:rPr>
        <w:t xml:space="preserve"> </w:t>
      </w:r>
      <w:r w:rsidRPr="003C35BF">
        <w:rPr>
          <w:rFonts w:ascii="Times New Roman" w:hAnsi="Times New Roman"/>
          <w:sz w:val="28"/>
          <w:szCs w:val="28"/>
        </w:rPr>
        <w:t>к негативным социаль</w:t>
      </w:r>
      <w:r w:rsidR="00355A0F" w:rsidRPr="003C35BF">
        <w:rPr>
          <w:rFonts w:ascii="Times New Roman" w:hAnsi="Times New Roman"/>
          <w:sz w:val="28"/>
          <w:szCs w:val="28"/>
        </w:rPr>
        <w:t xml:space="preserve">но-экономическим последствиям, </w:t>
      </w:r>
      <w:r w:rsidRPr="003C35BF">
        <w:rPr>
          <w:rFonts w:ascii="Times New Roman" w:hAnsi="Times New Roman"/>
          <w:sz w:val="28"/>
          <w:szCs w:val="28"/>
        </w:rPr>
        <w:t>в том числе для субъектов предпринимательской и иной экономической деятельности.</w:t>
      </w:r>
    </w:p>
    <w:p w14:paraId="3890DE6F" w14:textId="77777777" w:rsidR="00A67DF1" w:rsidRPr="003C35BF" w:rsidRDefault="00A67DF1" w:rsidP="00125F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A67DF1" w:rsidRPr="003C35BF" w:rsidSect="00026795">
      <w:headerReference w:type="default" r:id="rId8"/>
      <w:pgSz w:w="11906" w:h="16838"/>
      <w:pgMar w:top="1135" w:right="79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78426" w14:textId="77777777" w:rsidR="00EA7271" w:rsidRDefault="00EA7271" w:rsidP="00BC6A39">
      <w:pPr>
        <w:spacing w:after="0" w:line="240" w:lineRule="auto"/>
      </w:pPr>
      <w:r>
        <w:separator/>
      </w:r>
    </w:p>
  </w:endnote>
  <w:endnote w:type="continuationSeparator" w:id="0">
    <w:p w14:paraId="01BBD926" w14:textId="77777777" w:rsidR="00EA7271" w:rsidRDefault="00EA7271" w:rsidP="00BC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1642D" w14:textId="77777777" w:rsidR="00EA7271" w:rsidRDefault="00EA7271" w:rsidP="00BC6A39">
      <w:pPr>
        <w:spacing w:after="0" w:line="240" w:lineRule="auto"/>
      </w:pPr>
      <w:r>
        <w:separator/>
      </w:r>
    </w:p>
  </w:footnote>
  <w:footnote w:type="continuationSeparator" w:id="0">
    <w:p w14:paraId="49FBC958" w14:textId="77777777" w:rsidR="00EA7271" w:rsidRDefault="00EA7271" w:rsidP="00BC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636FD" w14:textId="77777777" w:rsidR="003253D0" w:rsidRPr="00BC6A39" w:rsidRDefault="00563B2C" w:rsidP="00BC6A39">
    <w:pPr>
      <w:pStyle w:val="a3"/>
      <w:jc w:val="center"/>
      <w:rPr>
        <w:rFonts w:ascii="Times New Roman" w:hAnsi="Times New Roman"/>
        <w:sz w:val="24"/>
        <w:szCs w:val="24"/>
      </w:rPr>
    </w:pPr>
    <w:r w:rsidRPr="00BC6A39">
      <w:rPr>
        <w:rFonts w:ascii="Times New Roman" w:hAnsi="Times New Roman"/>
        <w:sz w:val="24"/>
        <w:szCs w:val="24"/>
      </w:rPr>
      <w:fldChar w:fldCharType="begin"/>
    </w:r>
    <w:r w:rsidR="003253D0" w:rsidRPr="00BC6A39">
      <w:rPr>
        <w:rFonts w:ascii="Times New Roman" w:hAnsi="Times New Roman"/>
        <w:sz w:val="24"/>
        <w:szCs w:val="24"/>
      </w:rPr>
      <w:instrText>PAGE   \* MERGEFORMAT</w:instrText>
    </w:r>
    <w:r w:rsidRPr="00BC6A39">
      <w:rPr>
        <w:rFonts w:ascii="Times New Roman" w:hAnsi="Times New Roman"/>
        <w:sz w:val="24"/>
        <w:szCs w:val="24"/>
      </w:rPr>
      <w:fldChar w:fldCharType="separate"/>
    </w:r>
    <w:r w:rsidR="00AE1452">
      <w:rPr>
        <w:rFonts w:ascii="Times New Roman" w:hAnsi="Times New Roman"/>
        <w:noProof/>
        <w:sz w:val="24"/>
        <w:szCs w:val="24"/>
      </w:rPr>
      <w:t>4</w:t>
    </w:r>
    <w:r w:rsidRPr="00BC6A3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379E"/>
    <w:multiLevelType w:val="hybridMultilevel"/>
    <w:tmpl w:val="5EF6A196"/>
    <w:lvl w:ilvl="0" w:tplc="9FF4CA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C966D5"/>
    <w:multiLevelType w:val="hybridMultilevel"/>
    <w:tmpl w:val="27C04E70"/>
    <w:lvl w:ilvl="0" w:tplc="40FC6EE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9A1"/>
    <w:rsid w:val="000050BB"/>
    <w:rsid w:val="00011196"/>
    <w:rsid w:val="00011EF2"/>
    <w:rsid w:val="0001657A"/>
    <w:rsid w:val="0002098C"/>
    <w:rsid w:val="00020F17"/>
    <w:rsid w:val="00021A8E"/>
    <w:rsid w:val="000222AC"/>
    <w:rsid w:val="00024DF5"/>
    <w:rsid w:val="00024E69"/>
    <w:rsid w:val="00026795"/>
    <w:rsid w:val="000267B4"/>
    <w:rsid w:val="0003089C"/>
    <w:rsid w:val="00032578"/>
    <w:rsid w:val="0003620F"/>
    <w:rsid w:val="000400CD"/>
    <w:rsid w:val="00042D5A"/>
    <w:rsid w:val="000523AB"/>
    <w:rsid w:val="000543A6"/>
    <w:rsid w:val="0006145D"/>
    <w:rsid w:val="00063D2D"/>
    <w:rsid w:val="0008243F"/>
    <w:rsid w:val="0008356D"/>
    <w:rsid w:val="000864B7"/>
    <w:rsid w:val="00087DB4"/>
    <w:rsid w:val="00091E78"/>
    <w:rsid w:val="000A2466"/>
    <w:rsid w:val="000A50F9"/>
    <w:rsid w:val="000A52BC"/>
    <w:rsid w:val="000A71EA"/>
    <w:rsid w:val="000B2BAD"/>
    <w:rsid w:val="000B5D70"/>
    <w:rsid w:val="000C1C79"/>
    <w:rsid w:val="000C6FE7"/>
    <w:rsid w:val="000D15EB"/>
    <w:rsid w:val="000D1B71"/>
    <w:rsid w:val="000D5256"/>
    <w:rsid w:val="000D7C1B"/>
    <w:rsid w:val="000D7E58"/>
    <w:rsid w:val="000E035B"/>
    <w:rsid w:val="000E0636"/>
    <w:rsid w:val="000F5648"/>
    <w:rsid w:val="001139D9"/>
    <w:rsid w:val="0011719D"/>
    <w:rsid w:val="00120980"/>
    <w:rsid w:val="00123DBB"/>
    <w:rsid w:val="00125FAA"/>
    <w:rsid w:val="001272AD"/>
    <w:rsid w:val="00131C40"/>
    <w:rsid w:val="00141653"/>
    <w:rsid w:val="00145B35"/>
    <w:rsid w:val="00145C4B"/>
    <w:rsid w:val="001463C5"/>
    <w:rsid w:val="001464DC"/>
    <w:rsid w:val="00153D1D"/>
    <w:rsid w:val="001543E4"/>
    <w:rsid w:val="00163240"/>
    <w:rsid w:val="00181DFF"/>
    <w:rsid w:val="00185F8C"/>
    <w:rsid w:val="001A394C"/>
    <w:rsid w:val="001A5689"/>
    <w:rsid w:val="001A6A76"/>
    <w:rsid w:val="001B5A20"/>
    <w:rsid w:val="001B6FE2"/>
    <w:rsid w:val="001C4D10"/>
    <w:rsid w:val="001C4EA2"/>
    <w:rsid w:val="001D1950"/>
    <w:rsid w:val="001D61A3"/>
    <w:rsid w:val="001D7E41"/>
    <w:rsid w:val="001E69E9"/>
    <w:rsid w:val="001F0631"/>
    <w:rsid w:val="001F1C89"/>
    <w:rsid w:val="00205188"/>
    <w:rsid w:val="00206D5A"/>
    <w:rsid w:val="00206D72"/>
    <w:rsid w:val="002153A5"/>
    <w:rsid w:val="0021664C"/>
    <w:rsid w:val="002173A7"/>
    <w:rsid w:val="0022285D"/>
    <w:rsid w:val="00223FD7"/>
    <w:rsid w:val="00224618"/>
    <w:rsid w:val="00224F45"/>
    <w:rsid w:val="002302AF"/>
    <w:rsid w:val="00247EDC"/>
    <w:rsid w:val="00251178"/>
    <w:rsid w:val="002560BF"/>
    <w:rsid w:val="0026098B"/>
    <w:rsid w:val="00267CFB"/>
    <w:rsid w:val="00284F72"/>
    <w:rsid w:val="00286B41"/>
    <w:rsid w:val="00291368"/>
    <w:rsid w:val="00292928"/>
    <w:rsid w:val="002957F7"/>
    <w:rsid w:val="002A2F9C"/>
    <w:rsid w:val="002B01E4"/>
    <w:rsid w:val="002B34D5"/>
    <w:rsid w:val="002C13B2"/>
    <w:rsid w:val="002E457D"/>
    <w:rsid w:val="002E611A"/>
    <w:rsid w:val="00300E19"/>
    <w:rsid w:val="00305668"/>
    <w:rsid w:val="003067FA"/>
    <w:rsid w:val="00314B78"/>
    <w:rsid w:val="003166EC"/>
    <w:rsid w:val="00324CAB"/>
    <w:rsid w:val="003253D0"/>
    <w:rsid w:val="00336A28"/>
    <w:rsid w:val="00336F03"/>
    <w:rsid w:val="00341583"/>
    <w:rsid w:val="00345078"/>
    <w:rsid w:val="00350394"/>
    <w:rsid w:val="00354BBF"/>
    <w:rsid w:val="00355A0F"/>
    <w:rsid w:val="00363399"/>
    <w:rsid w:val="00381E21"/>
    <w:rsid w:val="00397A87"/>
    <w:rsid w:val="003A39FD"/>
    <w:rsid w:val="003B1E87"/>
    <w:rsid w:val="003B4524"/>
    <w:rsid w:val="003B482C"/>
    <w:rsid w:val="003B4B7D"/>
    <w:rsid w:val="003C2D00"/>
    <w:rsid w:val="003C31BB"/>
    <w:rsid w:val="003C35BF"/>
    <w:rsid w:val="003C7509"/>
    <w:rsid w:val="003D60BF"/>
    <w:rsid w:val="003E5730"/>
    <w:rsid w:val="003F1CEB"/>
    <w:rsid w:val="003F2C14"/>
    <w:rsid w:val="00401D75"/>
    <w:rsid w:val="004027B4"/>
    <w:rsid w:val="00402C0B"/>
    <w:rsid w:val="00404B72"/>
    <w:rsid w:val="00410C7C"/>
    <w:rsid w:val="00416940"/>
    <w:rsid w:val="0041699F"/>
    <w:rsid w:val="00424BD1"/>
    <w:rsid w:val="00427292"/>
    <w:rsid w:val="00440193"/>
    <w:rsid w:val="00444DA1"/>
    <w:rsid w:val="004502CA"/>
    <w:rsid w:val="00454AF2"/>
    <w:rsid w:val="004550FF"/>
    <w:rsid w:val="0045776E"/>
    <w:rsid w:val="00457A02"/>
    <w:rsid w:val="00457C85"/>
    <w:rsid w:val="00481BA9"/>
    <w:rsid w:val="0048265E"/>
    <w:rsid w:val="00483CD3"/>
    <w:rsid w:val="00496C3C"/>
    <w:rsid w:val="00497AD4"/>
    <w:rsid w:val="004A499D"/>
    <w:rsid w:val="004B4649"/>
    <w:rsid w:val="004B79AC"/>
    <w:rsid w:val="004C0D1E"/>
    <w:rsid w:val="004C318D"/>
    <w:rsid w:val="004C31F1"/>
    <w:rsid w:val="004E146F"/>
    <w:rsid w:val="004E3ACC"/>
    <w:rsid w:val="004E4B26"/>
    <w:rsid w:val="004F5636"/>
    <w:rsid w:val="004F72BE"/>
    <w:rsid w:val="00506617"/>
    <w:rsid w:val="005066EB"/>
    <w:rsid w:val="0051086C"/>
    <w:rsid w:val="00510D53"/>
    <w:rsid w:val="00512554"/>
    <w:rsid w:val="00513541"/>
    <w:rsid w:val="005170E5"/>
    <w:rsid w:val="00520B14"/>
    <w:rsid w:val="00520EE9"/>
    <w:rsid w:val="005265E0"/>
    <w:rsid w:val="00535CE5"/>
    <w:rsid w:val="00537749"/>
    <w:rsid w:val="00543635"/>
    <w:rsid w:val="00551F6F"/>
    <w:rsid w:val="00554D19"/>
    <w:rsid w:val="00556506"/>
    <w:rsid w:val="00556AA1"/>
    <w:rsid w:val="00563B2C"/>
    <w:rsid w:val="005707B5"/>
    <w:rsid w:val="005725B4"/>
    <w:rsid w:val="00580BD4"/>
    <w:rsid w:val="005810FA"/>
    <w:rsid w:val="0058487F"/>
    <w:rsid w:val="00586F9E"/>
    <w:rsid w:val="005933E4"/>
    <w:rsid w:val="005A45A1"/>
    <w:rsid w:val="005A68BE"/>
    <w:rsid w:val="005B2B36"/>
    <w:rsid w:val="005B4338"/>
    <w:rsid w:val="005C3B9A"/>
    <w:rsid w:val="005D1B52"/>
    <w:rsid w:val="005D7420"/>
    <w:rsid w:val="005E217C"/>
    <w:rsid w:val="005E3D6F"/>
    <w:rsid w:val="005F2127"/>
    <w:rsid w:val="00604D05"/>
    <w:rsid w:val="00605C94"/>
    <w:rsid w:val="00610818"/>
    <w:rsid w:val="00620B10"/>
    <w:rsid w:val="006210A4"/>
    <w:rsid w:val="00621128"/>
    <w:rsid w:val="006217E2"/>
    <w:rsid w:val="0062304C"/>
    <w:rsid w:val="0062753F"/>
    <w:rsid w:val="006318A7"/>
    <w:rsid w:val="00631DB9"/>
    <w:rsid w:val="006442B1"/>
    <w:rsid w:val="0065081F"/>
    <w:rsid w:val="00651392"/>
    <w:rsid w:val="006537F8"/>
    <w:rsid w:val="00654928"/>
    <w:rsid w:val="00655DDD"/>
    <w:rsid w:val="00670E7C"/>
    <w:rsid w:val="00674944"/>
    <w:rsid w:val="00685BD7"/>
    <w:rsid w:val="00687FC6"/>
    <w:rsid w:val="00691AAD"/>
    <w:rsid w:val="0069539D"/>
    <w:rsid w:val="0069645D"/>
    <w:rsid w:val="006A54C1"/>
    <w:rsid w:val="006B33AF"/>
    <w:rsid w:val="006B4155"/>
    <w:rsid w:val="006B71D6"/>
    <w:rsid w:val="006C161B"/>
    <w:rsid w:val="006F0068"/>
    <w:rsid w:val="006F1128"/>
    <w:rsid w:val="006F3E39"/>
    <w:rsid w:val="006F3E91"/>
    <w:rsid w:val="00712B97"/>
    <w:rsid w:val="007134EF"/>
    <w:rsid w:val="00717B60"/>
    <w:rsid w:val="00741B99"/>
    <w:rsid w:val="00742849"/>
    <w:rsid w:val="00751D7A"/>
    <w:rsid w:val="00761CDD"/>
    <w:rsid w:val="007763DA"/>
    <w:rsid w:val="007828E0"/>
    <w:rsid w:val="007962AD"/>
    <w:rsid w:val="007A1AA9"/>
    <w:rsid w:val="007B1EA8"/>
    <w:rsid w:val="007C578A"/>
    <w:rsid w:val="007D050B"/>
    <w:rsid w:val="007D71CE"/>
    <w:rsid w:val="007E4DB5"/>
    <w:rsid w:val="007F015D"/>
    <w:rsid w:val="007F42CF"/>
    <w:rsid w:val="007F7AC0"/>
    <w:rsid w:val="00800859"/>
    <w:rsid w:val="00803378"/>
    <w:rsid w:val="008159B9"/>
    <w:rsid w:val="00830BD2"/>
    <w:rsid w:val="008312FC"/>
    <w:rsid w:val="00843161"/>
    <w:rsid w:val="008438E0"/>
    <w:rsid w:val="00843A93"/>
    <w:rsid w:val="00844F59"/>
    <w:rsid w:val="00847970"/>
    <w:rsid w:val="0085120B"/>
    <w:rsid w:val="00851F98"/>
    <w:rsid w:val="008543BD"/>
    <w:rsid w:val="0085524C"/>
    <w:rsid w:val="00896C8D"/>
    <w:rsid w:val="008A0E09"/>
    <w:rsid w:val="008A148D"/>
    <w:rsid w:val="008B71EA"/>
    <w:rsid w:val="008C31E7"/>
    <w:rsid w:val="008C5923"/>
    <w:rsid w:val="008D2687"/>
    <w:rsid w:val="008E008F"/>
    <w:rsid w:val="008E5ADD"/>
    <w:rsid w:val="008E77C1"/>
    <w:rsid w:val="009019F4"/>
    <w:rsid w:val="00905364"/>
    <w:rsid w:val="00916876"/>
    <w:rsid w:val="00921849"/>
    <w:rsid w:val="0092497F"/>
    <w:rsid w:val="00930BB9"/>
    <w:rsid w:val="00931A96"/>
    <w:rsid w:val="00931C7F"/>
    <w:rsid w:val="00931E47"/>
    <w:rsid w:val="009334FB"/>
    <w:rsid w:val="009335B7"/>
    <w:rsid w:val="00934054"/>
    <w:rsid w:val="00945F03"/>
    <w:rsid w:val="00947CB4"/>
    <w:rsid w:val="00961F48"/>
    <w:rsid w:val="00963303"/>
    <w:rsid w:val="00964E46"/>
    <w:rsid w:val="00973D92"/>
    <w:rsid w:val="00982DC1"/>
    <w:rsid w:val="009869BF"/>
    <w:rsid w:val="00990E33"/>
    <w:rsid w:val="00995C4F"/>
    <w:rsid w:val="009B363F"/>
    <w:rsid w:val="009C14BD"/>
    <w:rsid w:val="009C4EC8"/>
    <w:rsid w:val="009D3E50"/>
    <w:rsid w:val="009E22CE"/>
    <w:rsid w:val="009F4432"/>
    <w:rsid w:val="009F46A0"/>
    <w:rsid w:val="00A01BCE"/>
    <w:rsid w:val="00A034CA"/>
    <w:rsid w:val="00A0709F"/>
    <w:rsid w:val="00A07E12"/>
    <w:rsid w:val="00A10916"/>
    <w:rsid w:val="00A10D0C"/>
    <w:rsid w:val="00A1171E"/>
    <w:rsid w:val="00A1304F"/>
    <w:rsid w:val="00A13684"/>
    <w:rsid w:val="00A1419A"/>
    <w:rsid w:val="00A20810"/>
    <w:rsid w:val="00A2382F"/>
    <w:rsid w:val="00A25DBC"/>
    <w:rsid w:val="00A401C2"/>
    <w:rsid w:val="00A5583E"/>
    <w:rsid w:val="00A601AB"/>
    <w:rsid w:val="00A6277F"/>
    <w:rsid w:val="00A67DF1"/>
    <w:rsid w:val="00A75259"/>
    <w:rsid w:val="00A75AF5"/>
    <w:rsid w:val="00A90520"/>
    <w:rsid w:val="00A9069C"/>
    <w:rsid w:val="00AA1648"/>
    <w:rsid w:val="00AB049D"/>
    <w:rsid w:val="00AB0F8A"/>
    <w:rsid w:val="00AB33B7"/>
    <w:rsid w:val="00AC2EAF"/>
    <w:rsid w:val="00AD084A"/>
    <w:rsid w:val="00AE1452"/>
    <w:rsid w:val="00AE3CC6"/>
    <w:rsid w:val="00AF0769"/>
    <w:rsid w:val="00AF67ED"/>
    <w:rsid w:val="00B039DD"/>
    <w:rsid w:val="00B0638D"/>
    <w:rsid w:val="00B10842"/>
    <w:rsid w:val="00B12A24"/>
    <w:rsid w:val="00B149E5"/>
    <w:rsid w:val="00B2019D"/>
    <w:rsid w:val="00B2420C"/>
    <w:rsid w:val="00B46222"/>
    <w:rsid w:val="00B46DFB"/>
    <w:rsid w:val="00B547CE"/>
    <w:rsid w:val="00B56DA7"/>
    <w:rsid w:val="00B70325"/>
    <w:rsid w:val="00B70CBC"/>
    <w:rsid w:val="00B73372"/>
    <w:rsid w:val="00B85F22"/>
    <w:rsid w:val="00B92FFD"/>
    <w:rsid w:val="00B9383C"/>
    <w:rsid w:val="00BA2925"/>
    <w:rsid w:val="00BA5586"/>
    <w:rsid w:val="00BA6BB0"/>
    <w:rsid w:val="00BB4A24"/>
    <w:rsid w:val="00BC0433"/>
    <w:rsid w:val="00BC6636"/>
    <w:rsid w:val="00BC6A39"/>
    <w:rsid w:val="00BD7800"/>
    <w:rsid w:val="00BE2B46"/>
    <w:rsid w:val="00BE5783"/>
    <w:rsid w:val="00BE671A"/>
    <w:rsid w:val="00C01CC8"/>
    <w:rsid w:val="00C11580"/>
    <w:rsid w:val="00C13B47"/>
    <w:rsid w:val="00C142EA"/>
    <w:rsid w:val="00C14D1A"/>
    <w:rsid w:val="00C14F4E"/>
    <w:rsid w:val="00C15EBD"/>
    <w:rsid w:val="00C16BA0"/>
    <w:rsid w:val="00C178B3"/>
    <w:rsid w:val="00C24E7F"/>
    <w:rsid w:val="00C25327"/>
    <w:rsid w:val="00C327BE"/>
    <w:rsid w:val="00C34F67"/>
    <w:rsid w:val="00C415CD"/>
    <w:rsid w:val="00C431BA"/>
    <w:rsid w:val="00C46289"/>
    <w:rsid w:val="00C477EA"/>
    <w:rsid w:val="00C53119"/>
    <w:rsid w:val="00C61A49"/>
    <w:rsid w:val="00C73596"/>
    <w:rsid w:val="00C84F12"/>
    <w:rsid w:val="00C9261C"/>
    <w:rsid w:val="00CA4D42"/>
    <w:rsid w:val="00CC1F98"/>
    <w:rsid w:val="00CC394B"/>
    <w:rsid w:val="00CC59E0"/>
    <w:rsid w:val="00CC7124"/>
    <w:rsid w:val="00CD5749"/>
    <w:rsid w:val="00CE0F8B"/>
    <w:rsid w:val="00CE490C"/>
    <w:rsid w:val="00CE4CDB"/>
    <w:rsid w:val="00CE6CC0"/>
    <w:rsid w:val="00CF18DA"/>
    <w:rsid w:val="00D13A42"/>
    <w:rsid w:val="00D3042C"/>
    <w:rsid w:val="00D30DB4"/>
    <w:rsid w:val="00D33CA0"/>
    <w:rsid w:val="00D33E64"/>
    <w:rsid w:val="00D34A96"/>
    <w:rsid w:val="00D403DC"/>
    <w:rsid w:val="00D405FD"/>
    <w:rsid w:val="00D42779"/>
    <w:rsid w:val="00D44E48"/>
    <w:rsid w:val="00D566B9"/>
    <w:rsid w:val="00D56B82"/>
    <w:rsid w:val="00D62AED"/>
    <w:rsid w:val="00D81CF2"/>
    <w:rsid w:val="00D86953"/>
    <w:rsid w:val="00DA0A5A"/>
    <w:rsid w:val="00DA1798"/>
    <w:rsid w:val="00DA48E3"/>
    <w:rsid w:val="00DB219B"/>
    <w:rsid w:val="00DB3F82"/>
    <w:rsid w:val="00DB6BDD"/>
    <w:rsid w:val="00DC0E52"/>
    <w:rsid w:val="00DC3794"/>
    <w:rsid w:val="00DC7463"/>
    <w:rsid w:val="00DD2F08"/>
    <w:rsid w:val="00DD4EE3"/>
    <w:rsid w:val="00DE09BF"/>
    <w:rsid w:val="00DE2612"/>
    <w:rsid w:val="00DE26BB"/>
    <w:rsid w:val="00DE607A"/>
    <w:rsid w:val="00DE609A"/>
    <w:rsid w:val="00DE6A67"/>
    <w:rsid w:val="00DF3523"/>
    <w:rsid w:val="00DF733E"/>
    <w:rsid w:val="00E02893"/>
    <w:rsid w:val="00E033EB"/>
    <w:rsid w:val="00E04E73"/>
    <w:rsid w:val="00E05671"/>
    <w:rsid w:val="00E06AAC"/>
    <w:rsid w:val="00E11977"/>
    <w:rsid w:val="00E12D96"/>
    <w:rsid w:val="00E13802"/>
    <w:rsid w:val="00E200DB"/>
    <w:rsid w:val="00E20C6E"/>
    <w:rsid w:val="00E242E4"/>
    <w:rsid w:val="00E251D3"/>
    <w:rsid w:val="00E368AE"/>
    <w:rsid w:val="00E40B19"/>
    <w:rsid w:val="00E44B5B"/>
    <w:rsid w:val="00E549A1"/>
    <w:rsid w:val="00E54F64"/>
    <w:rsid w:val="00E56821"/>
    <w:rsid w:val="00E57869"/>
    <w:rsid w:val="00E60C7E"/>
    <w:rsid w:val="00E657FE"/>
    <w:rsid w:val="00E725DF"/>
    <w:rsid w:val="00E74C49"/>
    <w:rsid w:val="00E75460"/>
    <w:rsid w:val="00E77061"/>
    <w:rsid w:val="00E82FC0"/>
    <w:rsid w:val="00E85DDD"/>
    <w:rsid w:val="00E86C70"/>
    <w:rsid w:val="00E95F33"/>
    <w:rsid w:val="00E97A9F"/>
    <w:rsid w:val="00EA0AEB"/>
    <w:rsid w:val="00EA1792"/>
    <w:rsid w:val="00EA3396"/>
    <w:rsid w:val="00EA7271"/>
    <w:rsid w:val="00EB55DA"/>
    <w:rsid w:val="00EC21A9"/>
    <w:rsid w:val="00EC2EFB"/>
    <w:rsid w:val="00ED19BD"/>
    <w:rsid w:val="00EF2FF5"/>
    <w:rsid w:val="00F06AB8"/>
    <w:rsid w:val="00F109AD"/>
    <w:rsid w:val="00F10B4F"/>
    <w:rsid w:val="00F167DD"/>
    <w:rsid w:val="00F22C01"/>
    <w:rsid w:val="00F31A84"/>
    <w:rsid w:val="00F31C4A"/>
    <w:rsid w:val="00F33641"/>
    <w:rsid w:val="00F44242"/>
    <w:rsid w:val="00F61A96"/>
    <w:rsid w:val="00F67AAF"/>
    <w:rsid w:val="00F72ED5"/>
    <w:rsid w:val="00F759FF"/>
    <w:rsid w:val="00F804C4"/>
    <w:rsid w:val="00F90201"/>
    <w:rsid w:val="00F93E09"/>
    <w:rsid w:val="00FB1C0C"/>
    <w:rsid w:val="00FB309D"/>
    <w:rsid w:val="00FB3510"/>
    <w:rsid w:val="00FB51B3"/>
    <w:rsid w:val="00FC7170"/>
    <w:rsid w:val="00FE1B54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DC85"/>
  <w15:docId w15:val="{1CA1FE55-B240-4EAB-BA75-AC0937B7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63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C6A3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C6A39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67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671A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E60C7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0C7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0C7E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0C7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0C7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D628-2B8A-42AB-AB60-F35D94B7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Мария Владимировна</dc:creator>
  <cp:keywords/>
  <cp:lastModifiedBy>Екатерина</cp:lastModifiedBy>
  <cp:revision>4</cp:revision>
  <cp:lastPrinted>2019-03-29T05:57:00Z</cp:lastPrinted>
  <dcterms:created xsi:type="dcterms:W3CDTF">2022-04-01T09:36:00Z</dcterms:created>
  <dcterms:modified xsi:type="dcterms:W3CDTF">2022-06-15T10:46:00Z</dcterms:modified>
</cp:coreProperties>
</file>