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11D" w:rsidRDefault="002F2EC6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6B211D" w:rsidRPr="006B211D" w:rsidRDefault="006B211D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сводного отчета</w:t>
      </w:r>
    </w:p>
    <w:p w:rsidR="006B211D" w:rsidRDefault="006B211D" w:rsidP="007B4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оценки регулирующего воздействия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 акта</w:t>
      </w:r>
    </w:p>
    <w:p w:rsidR="002F2EC6" w:rsidRPr="006B211D" w:rsidRDefault="006B211D" w:rsidP="007B407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21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 средней степенью регулирующего воздействия</w:t>
      </w:r>
    </w:p>
    <w:tbl>
      <w:tblPr>
        <w:tblStyle w:val="a3"/>
        <w:tblW w:w="5000" w:type="pct"/>
        <w:tblInd w:w="1" w:type="dxa"/>
        <w:tblLook w:val="04A0" w:firstRow="1" w:lastRow="0" w:firstColumn="1" w:lastColumn="0" w:noHBand="0" w:noVBand="1"/>
      </w:tblPr>
      <w:tblGrid>
        <w:gridCol w:w="3615"/>
        <w:gridCol w:w="1594"/>
        <w:gridCol w:w="5473"/>
      </w:tblGrid>
      <w:tr w:rsidR="00975D5C" w:rsidTr="00975D5C">
        <w:trPr>
          <w:trHeight w:val="158"/>
        </w:trPr>
        <w:tc>
          <w:tcPr>
            <w:tcW w:w="1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3"/>
              <w:gridCol w:w="3076"/>
            </w:tblGrid>
            <w:tr w:rsidR="00975D5C" w:rsidTr="00B37A99">
              <w:tc>
                <w:tcPr>
                  <w:tcW w:w="47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452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0F7FFE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02/08/09-21/00120297</w:t>
                  </w:r>
                </w:p>
              </w:tc>
            </w:tr>
            <w:tr w:rsidR="00975D5C" w:rsidTr="00B37A99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(присваивается системой автоматически)</w:t>
                  </w:r>
                </w:p>
              </w:tc>
            </w:tr>
          </w:tbl>
          <w:p w:rsidR="00975D5C" w:rsidRDefault="00975D5C" w:rsidP="007B407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 публичного обсуждения проекта акта:</w:t>
            </w:r>
          </w:p>
        </w:tc>
      </w:tr>
      <w:tr w:rsidR="00975D5C" w:rsidTr="00E20562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Pr="00931534" w:rsidRDefault="00CD1B93" w:rsidP="00021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534">
              <w:rPr>
                <w:rFonts w:ascii="Times New Roman" w:hAnsi="Times New Roman" w:cs="Times New Roman"/>
                <w:sz w:val="28"/>
                <w:szCs w:val="28"/>
              </w:rPr>
              <w:t>13.09.2021</w:t>
            </w:r>
          </w:p>
        </w:tc>
      </w:tr>
      <w:tr w:rsidR="00975D5C" w:rsidTr="00E20562">
        <w:trPr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Pr="00931534" w:rsidRDefault="00CD1B93" w:rsidP="000212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1534">
              <w:rPr>
                <w:rFonts w:ascii="Times New Roman" w:hAnsi="Times New Roman" w:cs="Times New Roman"/>
                <w:sz w:val="28"/>
                <w:szCs w:val="28"/>
              </w:rPr>
              <w:t>01.10.2021</w:t>
            </w:r>
          </w:p>
        </w:tc>
      </w:tr>
    </w:tbl>
    <w:p w:rsidR="00E20562" w:rsidRPr="00012467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467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65"/>
        <w:gridCol w:w="3619"/>
        <w:gridCol w:w="6198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орган исполнительной власти (далее – разработчик):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Федеральная служба по экологическому, технологическому и атомному надзору</w:t>
            </w:r>
          </w:p>
          <w:p w:rsidR="00E20562" w:rsidRPr="00016EE4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федеральных органах исполнительной власти – соисполнителях: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>Вид и наименование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E4F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проект приказа Ростехнадзора </w:t>
            </w:r>
            <w:r w:rsidR="000D199A" w:rsidRPr="000D199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814B5" w:rsidRPr="00E814B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61438" w:rsidRPr="0053301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61438" w:rsidRPr="00661438">
              <w:rPr>
                <w:rFonts w:ascii="Times New Roman" w:hAnsi="Times New Roman" w:cs="Times New Roman"/>
                <w:sz w:val="28"/>
                <w:szCs w:val="28"/>
              </w:rPr>
              <w:t xml:space="preserve">внесении изменений в Требования </w:t>
            </w:r>
            <w:r w:rsidR="00EE4F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61438" w:rsidRPr="00661438">
              <w:rPr>
                <w:rFonts w:ascii="Times New Roman" w:hAnsi="Times New Roman" w:cs="Times New Roman"/>
                <w:sz w:val="28"/>
                <w:szCs w:val="28"/>
              </w:rPr>
              <w:t>к подготовке, содержанию и оформлению планов и схем развития горных работ,</w:t>
            </w:r>
            <w:r w:rsidR="005522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1438" w:rsidRPr="00661438">
              <w:rPr>
                <w:rFonts w:ascii="Times New Roman" w:hAnsi="Times New Roman" w:cs="Times New Roman"/>
                <w:sz w:val="28"/>
                <w:szCs w:val="28"/>
              </w:rPr>
              <w:t>утвержденные приказом Федеральной службы по экологическому, технологическому и атомному надзору</w:t>
            </w:r>
            <w:r w:rsidR="00661438">
              <w:rPr>
                <w:rFonts w:ascii="Times New Roman" w:hAnsi="Times New Roman" w:cs="Times New Roman"/>
                <w:sz w:val="28"/>
                <w:szCs w:val="28"/>
              </w:rPr>
              <w:t xml:space="preserve"> от 15 декабря 2020 г. № 537</w:t>
            </w:r>
            <w:r w:rsidR="000D199A" w:rsidRPr="000D19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проблемы, на решение которой направлен предлагаемый способ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1E2E0C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Оптимизация</w:t>
            </w:r>
            <w:r w:rsidR="00E20562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требований к форме </w:t>
            </w:r>
            <w:r w:rsidR="00E9641D">
              <w:rPr>
                <w:rFonts w:ascii="Times New Roman" w:hAnsi="Times New Roman" w:cs="Times New Roman"/>
                <w:sz w:val="28"/>
                <w:szCs w:val="28"/>
              </w:rPr>
              <w:t>заявления о согласовании планов и (или) схем развития горных работ, к подготовке, содержанию и офо</w:t>
            </w:r>
            <w:r w:rsidR="00016EC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9641D">
              <w:rPr>
                <w:rFonts w:ascii="Times New Roman" w:hAnsi="Times New Roman" w:cs="Times New Roman"/>
                <w:sz w:val="28"/>
                <w:szCs w:val="28"/>
              </w:rPr>
              <w:t>млению графической части и пояснительной записки с табличными материалами планов и схем развития горных работ, к обоснованию соблюдения условий безопасного недропользования.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00B4" w:rsidRPr="00CD0F3C" w:rsidRDefault="00746515" w:rsidP="00CD0F3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0F3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200B4" w:rsidRPr="00CD0F3C">
              <w:rPr>
                <w:rFonts w:ascii="Times New Roman" w:hAnsi="Times New Roman" w:cs="Times New Roman"/>
                <w:sz w:val="28"/>
                <w:szCs w:val="28"/>
              </w:rPr>
              <w:t>оручени</w:t>
            </w:r>
            <w:r w:rsidRPr="00CD0F3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200B4" w:rsidRPr="00CD0F3C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Заместителя Председателя Правительства Российской Федерации А.В. Новака от 17 февраля 2021 г. </w:t>
            </w:r>
            <w:r w:rsidRPr="00CD0F3C">
              <w:rPr>
                <w:rFonts w:ascii="Times New Roman" w:hAnsi="Times New Roman" w:cs="Times New Roman"/>
                <w:sz w:val="28"/>
                <w:szCs w:val="28"/>
              </w:rPr>
              <w:t>АН-П51-1929.</w:t>
            </w:r>
          </w:p>
          <w:p w:rsidR="009200B4" w:rsidRPr="00CD0F3C" w:rsidRDefault="00940766" w:rsidP="00CD0F3C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0F3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200B4" w:rsidRPr="00CD0F3C">
              <w:rPr>
                <w:rFonts w:ascii="Times New Roman" w:hAnsi="Times New Roman" w:cs="Times New Roman"/>
                <w:sz w:val="28"/>
                <w:szCs w:val="28"/>
              </w:rPr>
              <w:t>оручени</w:t>
            </w:r>
            <w:r w:rsidR="00695B4F" w:rsidRPr="00CD0F3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200B4" w:rsidRPr="00CD0F3C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Заместителя Председателя Правительства Российской Федерации Д.Ю. Григоренко от 25 августа 2021 г.</w:t>
            </w:r>
            <w:r w:rsidRPr="00CD0F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00B4" w:rsidRPr="00CD0F3C">
              <w:rPr>
                <w:rFonts w:ascii="Times New Roman" w:hAnsi="Times New Roman" w:cs="Times New Roman"/>
                <w:sz w:val="28"/>
                <w:szCs w:val="28"/>
              </w:rPr>
              <w:t>№ ДГ-П36-11485 (пункт 2) (пункт 73: «Перечень актов, подлежащих переизданию или внесению в них изменений»).</w:t>
            </w:r>
          </w:p>
          <w:p w:rsidR="00E20562" w:rsidRDefault="00E20562" w:rsidP="009200B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Краткое описание целей предлагаемого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12E8" w:rsidRDefault="00DC3896" w:rsidP="000212E8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Исключение избыточных требований к подготовке планов и схем развития горных работ.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Pr="00E316A9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4B7">
              <w:rPr>
                <w:rFonts w:ascii="Times New Roman" w:hAnsi="Times New Roman" w:cs="Times New Roman"/>
                <w:sz w:val="28"/>
                <w:szCs w:val="28"/>
              </w:rPr>
              <w:t>Краткое описание предлагаемого способа регулирования:</w:t>
            </w:r>
          </w:p>
          <w:p w:rsidR="000212E8" w:rsidRDefault="004E72F4" w:rsidP="00446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требования ведомственными приказом</w:t>
            </w:r>
            <w:r w:rsidR="00446A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0562" w:rsidRPr="00016EE4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  <w:vMerge w:val="restar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4595" w:type="pct"/>
            <w:gridSpan w:val="2"/>
          </w:tcPr>
          <w:p w:rsidR="00E20562" w:rsidRPr="00E316A9" w:rsidRDefault="00E2056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Контактная информация исполнителя разработчика:</w:t>
            </w:r>
          </w:p>
        </w:tc>
      </w:tr>
      <w:tr w:rsidR="00E20562" w:rsidTr="00E20562"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Алексеев Андрей Борисович</w:t>
            </w:r>
          </w:p>
        </w:tc>
      </w:tr>
      <w:tr w:rsidR="00E20562" w:rsidTr="00E20562"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0D199A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99A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- начальник отдела маркшейдерского контроля и безопасного недропользования Управления горного надзора</w:t>
            </w:r>
          </w:p>
        </w:tc>
      </w:tr>
      <w:tr w:rsidR="00E20562" w:rsidTr="00E20562">
        <w:trPr>
          <w:trHeight w:val="249"/>
        </w:trPr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8-495-646-33-07</w:t>
            </w:r>
          </w:p>
        </w:tc>
      </w:tr>
      <w:tr w:rsidR="00E20562" w:rsidTr="00E20562">
        <w:trPr>
          <w:trHeight w:val="249"/>
        </w:trPr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nedra@gosnadzor.ru</w:t>
            </w:r>
          </w:p>
        </w:tc>
      </w:tr>
    </w:tbl>
    <w:p w:rsidR="00E20562" w:rsidRPr="00E77370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370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66"/>
        <w:gridCol w:w="4907"/>
        <w:gridCol w:w="4909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297" w:type="pct"/>
          </w:tcPr>
          <w:p w:rsidR="00E20562" w:rsidRPr="00E77370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356">
              <w:rPr>
                <w:rFonts w:ascii="Times New Roman" w:hAnsi="Times New Roman" w:cs="Times New Roman"/>
                <w:sz w:val="28"/>
                <w:szCs w:val="28"/>
              </w:rPr>
              <w:t>Степень регулирующего воздействия проекта акта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2298" w:type="pct"/>
            <w:tcBorders>
              <w:bottom w:val="single" w:sz="4" w:space="0" w:color="auto"/>
            </w:tcBorders>
          </w:tcPr>
          <w:p w:rsidR="00E20562" w:rsidRPr="00F74B48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Средняя</w:t>
            </w:r>
          </w:p>
          <w:p w:rsidR="00E20562" w:rsidRPr="004D369A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0F5F46">
              <w:rPr>
                <w:rFonts w:ascii="Times New Roman" w:hAnsi="Times New Roman" w:cs="Times New Roman"/>
                <w:i/>
                <w:sz w:val="28"/>
                <w:szCs w:val="28"/>
              </w:rPr>
              <w:t>высокая / средняя / низкая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Обоснование отнесения проекта акта к определенной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епени регулирующего воздействия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Проект акта не содержит положений, предусмотренных подпунктом "а" </w:t>
            </w:r>
            <w:r w:rsidR="00E04A5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пункта 6 Правил.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D21DBD">
              <w:rPr>
                <w:rFonts w:ascii="Times New Roman" w:hAnsi="Times New Roman" w:cs="Times New Roman"/>
                <w:i/>
                <w:sz w:val="28"/>
                <w:szCs w:val="28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E20562" w:rsidRPr="00473026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65"/>
        <w:gridCol w:w="9817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0212E8" w:rsidRPr="00253EAD" w:rsidRDefault="001E2E0C" w:rsidP="000212E8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Оптимизация</w:t>
            </w:r>
            <w:r w:rsidR="000212E8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требований к форме </w:t>
            </w:r>
            <w:r w:rsidR="000212E8">
              <w:rPr>
                <w:rFonts w:ascii="Times New Roman" w:hAnsi="Times New Roman" w:cs="Times New Roman"/>
                <w:sz w:val="28"/>
                <w:szCs w:val="28"/>
              </w:rPr>
              <w:t>заявления о согласовании планов и (или) схем развития горных работ, к подготовке, содержанию и офо</w:t>
            </w:r>
            <w:r w:rsidR="00FD69D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212E8">
              <w:rPr>
                <w:rFonts w:ascii="Times New Roman" w:hAnsi="Times New Roman" w:cs="Times New Roman"/>
                <w:sz w:val="28"/>
                <w:szCs w:val="28"/>
              </w:rPr>
              <w:t>млению графической части и пояснительной записки с табличными материалами планов и схем развития горных работ, к обоснованию соблюдения условий безопасного недропользования.</w:t>
            </w:r>
          </w:p>
          <w:p w:rsidR="00E20562" w:rsidRPr="00016EE4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109BD">
              <w:rPr>
                <w:rFonts w:ascii="Times New Roman" w:hAnsi="Times New Roman" w:cs="Times New Roman"/>
                <w:sz w:val="28"/>
                <w:szCs w:val="28"/>
              </w:rPr>
              <w:t>Негативные эффекты, возникающие в связи с наличием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4D091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Избыточная нагрузка на организации</w:t>
            </w:r>
            <w:r w:rsidR="00D47698">
              <w:rPr>
                <w:rFonts w:ascii="Times New Roman" w:hAnsi="Times New Roman" w:cs="Times New Roman"/>
                <w:sz w:val="28"/>
                <w:szCs w:val="28"/>
              </w:rPr>
              <w:t xml:space="preserve"> (недропользователей)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связи с необходимостью исполнения требований</w:t>
            </w:r>
            <w:r w:rsidR="00A62D8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влияющих на безопасность </w:t>
            </w:r>
            <w:r>
              <w:rPr>
                <w:rFonts w:ascii="Times New Roman" w:hAnsi="Times New Roman"/>
                <w:sz w:val="28"/>
                <w:szCs w:val="28"/>
              </w:rPr>
              <w:t>ведения горных работ.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Проблема выявлена в результате анализа правоприменительной практики, результатов надзорной и разрешительной деятельности, состояния аварийности и травматизма при пользовании недрами.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:rsidR="00E20562" w:rsidRDefault="00A62D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может быть решена без вмешательства со стороны государства.</w:t>
            </w:r>
          </w:p>
          <w:p w:rsidR="00A62D89" w:rsidRPr="00253EAD" w:rsidRDefault="00A62D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Требуется подготовк</w:t>
            </w:r>
            <w:r w:rsidR="003503C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проекта приказа.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3.5.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Default="00A62D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6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 Российской Федерации от 21.02.1992 № 2395-1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B6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недрах»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62D89" w:rsidRPr="00253EAD" w:rsidRDefault="00A62D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</w:t>
            </w:r>
            <w:r w:rsidRPr="00EB6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Правительства Российской Федерации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</w:t>
            </w:r>
            <w:r w:rsidRPr="00EB6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EB6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EB6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1466.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</w:t>
            </w: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B6656B" w:rsidRDefault="000C3C99" w:rsidP="00165676">
            <w:pPr>
              <w:pStyle w:val="a4"/>
              <w:pBdr>
                <w:bottom w:val="single" w:sz="4" w:space="1" w:color="auto"/>
              </w:pBd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6B">
              <w:rPr>
                <w:rFonts w:ascii="Times New Roman" w:hAnsi="Times New Roman" w:cs="Times New Roman"/>
                <w:sz w:val="28"/>
                <w:szCs w:val="28"/>
              </w:rPr>
              <w:t>Выявлен</w:t>
            </w:r>
            <w:r w:rsidR="0016567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6656B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реализации </w:t>
            </w:r>
            <w:r w:rsidR="00B6656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6656B" w:rsidRPr="00B6656B">
              <w:rPr>
                <w:rFonts w:ascii="Times New Roman" w:hAnsi="Times New Roman" w:cs="Times New Roman"/>
                <w:sz w:val="28"/>
                <w:szCs w:val="28"/>
              </w:rPr>
              <w:t>оручени</w:t>
            </w:r>
            <w:r w:rsidR="00B6656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6656B" w:rsidRPr="00B6656B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Заместителя Председателя Правительства Российской Федерации Д.Ю. Григоренко от 25 августа 2021 г. № ДГ-П36-11485 (пункт 2) (пункт 73: «Перечень актов, подлежащих переизданию или внесению в них изменений»).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473026" w:rsidRPr="00473026" w:rsidRDefault="00473026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4. Анализ международного опыта в соответствующих сферах деятельности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65"/>
        <w:gridCol w:w="9817"/>
      </w:tblGrid>
      <w:tr w:rsidR="00473026" w:rsidTr="00E57FA6">
        <w:tc>
          <w:tcPr>
            <w:tcW w:w="405" w:type="pct"/>
          </w:tcPr>
          <w:p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473026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Международный опыт в соответствующих сферах деятельности</w:t>
            </w:r>
            <w:r w:rsidR="00473026"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3026" w:rsidRPr="00253EAD" w:rsidRDefault="00833E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473026" w:rsidRPr="00016EE4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73026" w:rsidTr="00E57FA6">
        <w:tc>
          <w:tcPr>
            <w:tcW w:w="405" w:type="pct"/>
          </w:tcPr>
          <w:p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473026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3026" w:rsidRPr="00253EAD" w:rsidRDefault="00833E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473026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9208D" w:rsidRPr="00473026" w:rsidRDefault="00E31B2D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B2D">
        <w:rPr>
          <w:rFonts w:ascii="Times New Roman" w:hAnsi="Times New Roman" w:cs="Times New Roman"/>
          <w:b/>
          <w:sz w:val="28"/>
          <w:szCs w:val="28"/>
        </w:rPr>
        <w:t>5</w:t>
      </w:r>
      <w:r w:rsidR="0089208D" w:rsidRPr="00473026">
        <w:rPr>
          <w:rFonts w:ascii="Times New Roman" w:hAnsi="Times New Roman" w:cs="Times New Roman"/>
          <w:b/>
          <w:sz w:val="28"/>
          <w:szCs w:val="28"/>
        </w:rPr>
        <w:t>.</w:t>
      </w:r>
      <w:r w:rsidR="00253EAD" w:rsidRPr="00253EAD">
        <w:t xml:space="preserve">  </w:t>
      </w:r>
      <w:r w:rsidR="00253EAD" w:rsidRPr="00253EAD">
        <w:rPr>
          <w:rFonts w:ascii="Times New Roman" w:hAnsi="Times New Roman" w:cs="Times New Roman"/>
          <w:b/>
          <w:sz w:val="28"/>
          <w:szCs w:val="28"/>
        </w:rPr>
        <w:t>Цели предлагаемого регулирования и их соответствие принципам правового регулирования, программным документам Президента Российской Федерации и Правительства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65"/>
        <w:gridCol w:w="4198"/>
        <w:gridCol w:w="870"/>
        <w:gridCol w:w="4749"/>
      </w:tblGrid>
      <w:tr w:rsidR="00253EAD" w:rsidTr="00E57FA6">
        <w:trPr>
          <w:trHeight w:val="55"/>
        </w:trPr>
        <w:tc>
          <w:tcPr>
            <w:tcW w:w="405" w:type="pct"/>
          </w:tcPr>
          <w:p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регулирования:</w:t>
            </w:r>
          </w:p>
        </w:tc>
        <w:tc>
          <w:tcPr>
            <w:tcW w:w="407" w:type="pct"/>
          </w:tcPr>
          <w:p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Установленные сроки достижения целей предлагаемого регулирования:</w:t>
            </w:r>
          </w:p>
        </w:tc>
      </w:tr>
      <w:tr w:rsidR="00253EAD" w:rsidTr="00E57FA6">
        <w:trPr>
          <w:trHeight w:val="52"/>
        </w:trPr>
        <w:tc>
          <w:tcPr>
            <w:tcW w:w="2370" w:type="pct"/>
            <w:gridSpan w:val="2"/>
          </w:tcPr>
          <w:p w:rsidR="00253EAD" w:rsidRPr="000D199A" w:rsidRDefault="000C3C99" w:rsidP="000C3C9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Оптимизации р</w:t>
            </w:r>
            <w:r w:rsidR="00471D4A" w:rsidRPr="000D199A">
              <w:rPr>
                <w:rFonts w:ascii="Times New Roman" w:hAnsi="Times New Roman" w:cs="Times New Roman"/>
                <w:sz w:val="28"/>
                <w:szCs w:val="28"/>
              </w:rPr>
              <w:t>егулировани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71D4A" w:rsidRPr="000D199A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отношений недропользования в части безопасного ведения работ, св</w:t>
            </w:r>
            <w:r w:rsidR="000212E8">
              <w:rPr>
                <w:rFonts w:ascii="Times New Roman" w:hAnsi="Times New Roman" w:cs="Times New Roman"/>
                <w:sz w:val="28"/>
                <w:szCs w:val="28"/>
              </w:rPr>
              <w:t xml:space="preserve">язанных с </w:t>
            </w:r>
            <w:r w:rsidR="003046C3">
              <w:rPr>
                <w:rFonts w:ascii="Times New Roman" w:hAnsi="Times New Roman" w:cs="Times New Roman"/>
                <w:sz w:val="28"/>
                <w:szCs w:val="28"/>
              </w:rPr>
              <w:t xml:space="preserve">пользованием недрами, </w:t>
            </w:r>
            <w:r w:rsidR="003046C3" w:rsidRPr="001A1E48">
              <w:rPr>
                <w:rFonts w:ascii="Times New Roman" w:hAnsi="Times New Roman" w:cs="Times New Roman"/>
                <w:sz w:val="28"/>
                <w:szCs w:val="28"/>
              </w:rPr>
              <w:t>развитие существующих механизмов планирования горных работ.</w:t>
            </w:r>
          </w:p>
        </w:tc>
        <w:tc>
          <w:tcPr>
            <w:tcW w:w="2630" w:type="pct"/>
            <w:gridSpan w:val="2"/>
          </w:tcPr>
          <w:p w:rsidR="00EC0FA7" w:rsidRDefault="00EC0FA7" w:rsidP="00D70BF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EAD" w:rsidRDefault="00CC6BCA" w:rsidP="00B50A8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B50A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70BFA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B50A81" w:rsidRDefault="00B50A81" w:rsidP="00B50A8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A81" w:rsidRDefault="00B50A81" w:rsidP="00B50A81">
            <w:pPr>
              <w:spacing w:line="360" w:lineRule="auto"/>
              <w:ind w:left="324"/>
              <w:jc w:val="both"/>
              <w:rPr>
                <w:rFonts w:ascii="Times New Roman" w:hAnsi="Times New Roman"/>
                <w:sz w:val="24"/>
                <w:szCs w:val="28"/>
              </w:rPr>
            </w:pPr>
            <w:bookmarkStart w:id="0" w:name="_GoBack"/>
            <w:r w:rsidRPr="00B50A81">
              <w:rPr>
                <w:rFonts w:ascii="Times New Roman" w:hAnsi="Times New Roman"/>
                <w:sz w:val="24"/>
                <w:szCs w:val="28"/>
              </w:rPr>
              <w:t>(</w:t>
            </w:r>
            <w:r w:rsidRPr="00B50A81">
              <w:rPr>
                <w:rFonts w:ascii="Times New Roman" w:hAnsi="Times New Roman"/>
                <w:sz w:val="24"/>
                <w:szCs w:val="28"/>
              </w:rPr>
              <w:t xml:space="preserve">за исключением подпункта «д» пункта 7, подпункта «б» пункта 9 и пункта 10, </w:t>
            </w:r>
          </w:p>
          <w:p w:rsidR="00B50A81" w:rsidRPr="00D70BFA" w:rsidRDefault="00B50A81" w:rsidP="00B50A81">
            <w:pPr>
              <w:spacing w:line="360" w:lineRule="auto"/>
              <w:ind w:left="3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A81">
              <w:rPr>
                <w:rFonts w:ascii="Times New Roman" w:hAnsi="Times New Roman"/>
                <w:sz w:val="24"/>
                <w:szCs w:val="28"/>
              </w:rPr>
              <w:t>которые вступают в силу с 1 сентября 2022 г</w:t>
            </w:r>
            <w:r w:rsidRPr="00B50A81">
              <w:rPr>
                <w:rFonts w:ascii="Times New Roman" w:hAnsi="Times New Roman"/>
                <w:sz w:val="24"/>
                <w:szCs w:val="28"/>
              </w:rPr>
              <w:t>.)</w:t>
            </w:r>
            <w:bookmarkEnd w:id="0"/>
          </w:p>
        </w:tc>
      </w:tr>
      <w:tr w:rsidR="0089208D" w:rsidTr="00E57FA6">
        <w:tc>
          <w:tcPr>
            <w:tcW w:w="405" w:type="pct"/>
          </w:tcPr>
          <w:p w:rsidR="0089208D" w:rsidRDefault="00E31B2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3E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89208D" w:rsidRPr="0089208D" w:rsidRDefault="000750BF" w:rsidP="000750B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поручению </w:t>
            </w:r>
            <w:r w:rsidRPr="00CD0F3C">
              <w:rPr>
                <w:rFonts w:ascii="Times New Roman" w:hAnsi="Times New Roman" w:cs="Times New Roman"/>
                <w:sz w:val="28"/>
                <w:szCs w:val="28"/>
              </w:rPr>
              <w:t>Заместителя Председателя Правительства Российской Федерации Д.Ю. Григоренко от 25 августа 2021 г. № ДГ-П36-11485 (пункт 2) (пункт 73: «Перечень актов, подлежащих переизданию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внесению в них изменений») по оптимизации </w:t>
            </w:r>
            <w:r w:rsidRPr="000750BF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регулирования и автоматизации процессов в сфере разрешительной деятельности</w:t>
            </w:r>
          </w:p>
          <w:p w:rsidR="0089208D" w:rsidRDefault="0089208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53EAD" w:rsidTr="00E57FA6">
        <w:tc>
          <w:tcPr>
            <w:tcW w:w="405" w:type="pct"/>
          </w:tcPr>
          <w:p w:rsidR="00253EAD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253EAD" w:rsidRDefault="00AB4CD7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Иная информация о целях предлагаемого регулирования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3EAD" w:rsidRPr="0089208D" w:rsidRDefault="001C1D35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Регулирования позволит исключить требования, не связанные с вопросами обеспечения безопасности ведения горных работ.</w:t>
            </w:r>
          </w:p>
          <w:p w:rsidR="00253EAD" w:rsidRDefault="00253EA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60F03" w:rsidRPr="00473026" w:rsidRDefault="00860F03" w:rsidP="00A21F86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F03"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Pr="004730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предлагаемого регулирования и иных возможных способов решения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65"/>
        <w:gridCol w:w="9817"/>
      </w:tblGrid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предлагаемого способа решения проблемы и преодоления связанных с ней негативных эффектов</w:t>
            </w: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212E8" w:rsidRPr="00744E67" w:rsidRDefault="00BC64F5" w:rsidP="00BC64F5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</w:t>
            </w:r>
            <w:r w:rsidR="00860F03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E67" w:rsidRPr="00744E67">
              <w:rPr>
                <w:rFonts w:ascii="Times New Roman" w:hAnsi="Times New Roman" w:cs="Times New Roman"/>
                <w:sz w:val="28"/>
                <w:szCs w:val="28"/>
              </w:rPr>
              <w:t>изменений в Требования к подготовке, содержанию и оформлению планов и схем развития горных работ</w:t>
            </w:r>
            <w:r w:rsidR="00744E67" w:rsidRPr="003046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46C3" w:rsidRPr="003046C3">
              <w:rPr>
                <w:rFonts w:ascii="Times New Roman" w:hAnsi="Times New Roman" w:cs="Times New Roman"/>
                <w:sz w:val="28"/>
                <w:szCs w:val="28"/>
              </w:rPr>
              <w:t xml:space="preserve">в форме приказа </w:t>
            </w:r>
            <w:r w:rsidR="00744E6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046C3" w:rsidRPr="003046C3">
              <w:rPr>
                <w:rFonts w:ascii="Times New Roman" w:hAnsi="Times New Roman" w:cs="Times New Roman"/>
                <w:sz w:val="28"/>
                <w:szCs w:val="28"/>
              </w:rPr>
              <w:t>остехнадзора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целях исключения требований, не связанных с обеспечени</w:t>
            </w:r>
            <w:r w:rsidR="005A45D5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ведения горных работ.</w:t>
            </w:r>
          </w:p>
          <w:p w:rsidR="00860F03" w:rsidRPr="00016EE4" w:rsidRDefault="00860F03" w:rsidP="00D4236A">
            <w:pPr>
              <w:pStyle w:val="a4"/>
              <w:tabs>
                <w:tab w:val="left" w:pos="8916"/>
              </w:tabs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иных способов решения проблемы (с указанием того, каким образом каждым из способов могла бы быть решена проблема)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B019CF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Проблема не может быть решена иными способами.</w:t>
            </w:r>
          </w:p>
          <w:p w:rsidR="00860F0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Обоснование выбора предлагаемого способа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</w:t>
            </w:r>
            <w:r w:rsidR="00402C99">
              <w:rPr>
                <w:rFonts w:ascii="Times New Roman" w:hAnsi="Times New Roman" w:cs="Times New Roman"/>
                <w:sz w:val="28"/>
                <w:szCs w:val="28"/>
              </w:rPr>
              <w:t>ведомственного акта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оптимальным, наименее затратным, практичным</w:t>
            </w:r>
            <w:r w:rsidR="00402C99">
              <w:rPr>
                <w:rFonts w:ascii="Times New Roman" w:hAnsi="Times New Roman" w:cs="Times New Roman"/>
                <w:sz w:val="28"/>
                <w:szCs w:val="28"/>
              </w:rPr>
              <w:t xml:space="preserve"> в реализации способом.</w:t>
            </w:r>
          </w:p>
          <w:p w:rsidR="00860F0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00A1D" w:rsidTr="00E57FA6">
        <w:tc>
          <w:tcPr>
            <w:tcW w:w="405" w:type="pct"/>
          </w:tcPr>
          <w:p w:rsidR="00700A1D" w:rsidRDefault="00700A1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595" w:type="pct"/>
          </w:tcPr>
          <w:p w:rsidR="00700A1D" w:rsidRDefault="00700A1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A1D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предлагаемом способе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00A1D" w:rsidRPr="00253EAD" w:rsidRDefault="00360ED5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Предлагаемый способ соответствует </w:t>
            </w:r>
            <w:r w:rsidR="00F876A0" w:rsidRPr="00F876A0">
              <w:rPr>
                <w:rFonts w:ascii="Times New Roman" w:hAnsi="Times New Roman" w:cs="Times New Roman"/>
                <w:sz w:val="28"/>
                <w:szCs w:val="28"/>
              </w:rPr>
              <w:t>Федеральн</w:t>
            </w:r>
            <w:r w:rsidR="00F876A0">
              <w:rPr>
                <w:rFonts w:ascii="Times New Roman" w:hAnsi="Times New Roman" w:cs="Times New Roman"/>
                <w:sz w:val="28"/>
                <w:szCs w:val="28"/>
              </w:rPr>
              <w:t>ому</w:t>
            </w:r>
            <w:r w:rsidR="00F876A0" w:rsidRPr="00F876A0">
              <w:rPr>
                <w:rFonts w:ascii="Times New Roman" w:hAnsi="Times New Roman" w:cs="Times New Roman"/>
                <w:sz w:val="28"/>
                <w:szCs w:val="28"/>
              </w:rPr>
              <w:t xml:space="preserve"> закон</w:t>
            </w:r>
            <w:r w:rsidR="00F876A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876A0" w:rsidRPr="00F876A0">
              <w:rPr>
                <w:rFonts w:ascii="Times New Roman" w:hAnsi="Times New Roman" w:cs="Times New Roman"/>
                <w:sz w:val="28"/>
                <w:szCs w:val="28"/>
              </w:rPr>
              <w:t xml:space="preserve"> от 31.07.2020 </w:t>
            </w:r>
            <w:r w:rsidR="00F876A0">
              <w:rPr>
                <w:rFonts w:ascii="Times New Roman" w:hAnsi="Times New Roman" w:cs="Times New Roman"/>
                <w:sz w:val="28"/>
                <w:szCs w:val="28"/>
              </w:rPr>
              <w:t>№ 247-ФЗ «</w:t>
            </w:r>
            <w:r w:rsidR="00F876A0" w:rsidRPr="00F876A0">
              <w:rPr>
                <w:rFonts w:ascii="Times New Roman" w:hAnsi="Times New Roman" w:cs="Times New Roman"/>
                <w:sz w:val="28"/>
                <w:szCs w:val="28"/>
              </w:rPr>
              <w:t>Об обязательных требованиях в Российской Федерации</w:t>
            </w:r>
            <w:r w:rsidR="00F876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00A1D" w:rsidRDefault="00700A1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B7270" w:rsidRPr="00473026" w:rsidRDefault="001B27D8" w:rsidP="00A21F86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65"/>
        <w:gridCol w:w="4198"/>
        <w:gridCol w:w="870"/>
        <w:gridCol w:w="4749"/>
      </w:tblGrid>
      <w:tr w:rsidR="003467FE" w:rsidTr="00E57FA6">
        <w:trPr>
          <w:trHeight w:val="55"/>
        </w:trPr>
        <w:tc>
          <w:tcPr>
            <w:tcW w:w="405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07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Оценка количества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06A0A" w:rsidTr="00E57FA6">
        <w:trPr>
          <w:trHeight w:val="52"/>
        </w:trPr>
        <w:tc>
          <w:tcPr>
            <w:tcW w:w="5000" w:type="pct"/>
            <w:gridSpan w:val="4"/>
          </w:tcPr>
          <w:p w:rsidR="00906A0A" w:rsidRPr="001D3F35" w:rsidRDefault="00906A0A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(Описание группы субъектов предпринимательской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иной экономической деятельности</w:t>
            </w: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06A0A" w:rsidTr="00E57FA6">
        <w:trPr>
          <w:trHeight w:val="52"/>
        </w:trPr>
        <w:tc>
          <w:tcPr>
            <w:tcW w:w="2370" w:type="pct"/>
            <w:gridSpan w:val="2"/>
          </w:tcPr>
          <w:p w:rsidR="00906A0A" w:rsidRPr="00906A0A" w:rsidRDefault="00906A0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99A">
              <w:rPr>
                <w:rFonts w:ascii="Times New Roman" w:hAnsi="Times New Roman" w:cs="Times New Roman"/>
                <w:sz w:val="28"/>
                <w:szCs w:val="28"/>
              </w:rPr>
              <w:t>Юридические лица и индивидуальные предприниматели, осуществляющие деятельность, связанную с пользованием недрами.</w:t>
            </w:r>
          </w:p>
        </w:tc>
        <w:tc>
          <w:tcPr>
            <w:tcW w:w="2630" w:type="pct"/>
            <w:gridSpan w:val="2"/>
          </w:tcPr>
          <w:p w:rsidR="00906A0A" w:rsidRPr="00906A0A" w:rsidRDefault="00906A0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6C3">
              <w:rPr>
                <w:rFonts w:ascii="Times New Roman" w:hAnsi="Times New Roman" w:cs="Times New Roman"/>
                <w:sz w:val="28"/>
                <w:szCs w:val="28"/>
              </w:rPr>
              <w:t>порядка 5000 юридических лиц и индивидуальных предпринимателей и порядка 20000 объектов</w:t>
            </w:r>
          </w:p>
        </w:tc>
      </w:tr>
      <w:tr w:rsidR="0083358C" w:rsidTr="00E57FA6">
        <w:trPr>
          <w:trHeight w:val="31"/>
        </w:trPr>
        <w:tc>
          <w:tcPr>
            <w:tcW w:w="5000" w:type="pct"/>
            <w:gridSpan w:val="4"/>
          </w:tcPr>
          <w:p w:rsidR="0083358C" w:rsidRPr="0083358C" w:rsidRDefault="0083358C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58C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иной группы участников отношений)</w:t>
            </w:r>
          </w:p>
        </w:tc>
      </w:tr>
      <w:tr w:rsidR="001D2467" w:rsidTr="00E57FA6">
        <w:tc>
          <w:tcPr>
            <w:tcW w:w="405" w:type="pct"/>
          </w:tcPr>
          <w:p w:rsidR="001D2467" w:rsidRDefault="000F7794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24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1D2467" w:rsidRDefault="000F779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F7794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D2467" w:rsidRPr="0089208D" w:rsidRDefault="001D2467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Статистическая отчетность Ростехнадзора</w:t>
            </w:r>
          </w:p>
          <w:p w:rsidR="001D2467" w:rsidRDefault="001D2467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876A0" w:rsidRDefault="00F876A0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556780" w:rsidRDefault="00556780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8.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функции, полномочия, обязанности и права федеральных органов исполнительной власти, органов государственной власти субъектов Российской Федерации и органов местного самоуправления или сведения об их изменении, а также порядок их реализации</w:t>
      </w:r>
      <w:r w:rsidR="00FC2F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562"/>
        <w:gridCol w:w="3561"/>
        <w:gridCol w:w="3559"/>
      </w:tblGrid>
      <w:tr w:rsidR="00CE0CCD" w:rsidTr="00C32DDE">
        <w:tc>
          <w:tcPr>
            <w:tcW w:w="1667" w:type="pct"/>
          </w:tcPr>
          <w:p w:rsidR="00CE0CCD" w:rsidRPr="00770DF5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0CCD" w:rsidRPr="00086B68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1667" w:type="pct"/>
          </w:tcPr>
          <w:p w:rsidR="00CE0CC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8.2.</w:t>
            </w:r>
          </w:p>
          <w:p w:rsidR="00CE0CCD" w:rsidRPr="00086B68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Порядок реализации</w:t>
            </w:r>
          </w:p>
        </w:tc>
        <w:tc>
          <w:tcPr>
            <w:tcW w:w="1666" w:type="pct"/>
          </w:tcPr>
          <w:p w:rsidR="00CE0CCD" w:rsidRPr="00770DF5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  <w:p w:rsidR="00CE0CC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Оценка изменения трудозатрат и (или) потребностей в иных ресурсах</w:t>
            </w:r>
          </w:p>
        </w:tc>
      </w:tr>
    </w:tbl>
    <w:p w:rsidR="00CE0CCD" w:rsidRPr="0030374D" w:rsidRDefault="00CE0CCD" w:rsidP="007B4074">
      <w:pPr>
        <w:spacing w:after="0"/>
        <w:jc w:val="center"/>
        <w:rPr>
          <w:rFonts w:ascii="Times New Roman" w:eastAsia="Times New Roman" w:hAnsi="Times New Roman" w:cs="Times New Roman"/>
          <w:b/>
          <w:sz w:val="2"/>
          <w:szCs w:val="16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562"/>
        <w:gridCol w:w="3561"/>
        <w:gridCol w:w="3559"/>
      </w:tblGrid>
      <w:tr w:rsidR="00CE0CCD" w:rsidRPr="00EF1EE9" w:rsidTr="00C32DDE">
        <w:tc>
          <w:tcPr>
            <w:tcW w:w="1667" w:type="pct"/>
          </w:tcPr>
          <w:p w:rsidR="00CE0CCD" w:rsidRDefault="00CE0CCD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органа:</w:t>
            </w:r>
          </w:p>
        </w:tc>
        <w:tc>
          <w:tcPr>
            <w:tcW w:w="3333" w:type="pct"/>
            <w:gridSpan w:val="2"/>
          </w:tcPr>
          <w:p w:rsidR="00CE0CCD" w:rsidRPr="00EF1EE9" w:rsidRDefault="00CE0CCD" w:rsidP="003E3A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</w:t>
            </w:r>
          </w:p>
        </w:tc>
      </w:tr>
      <w:tr w:rsidR="00CE0CCD" w:rsidRPr="00EF1EE9" w:rsidTr="00C32DDE">
        <w:tc>
          <w:tcPr>
            <w:tcW w:w="1667" w:type="pct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требуется</w:t>
            </w:r>
          </w:p>
        </w:tc>
        <w:tc>
          <w:tcPr>
            <w:tcW w:w="1667" w:type="pct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требуется</w:t>
            </w:r>
          </w:p>
        </w:tc>
        <w:tc>
          <w:tcPr>
            <w:tcW w:w="1666" w:type="pct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требуется</w:t>
            </w:r>
          </w:p>
        </w:tc>
      </w:tr>
    </w:tbl>
    <w:p w:rsidR="00CE0CCD" w:rsidRPr="00CE0CCD" w:rsidRDefault="00CE0CCD" w:rsidP="007B4074">
      <w:pPr>
        <w:spacing w:before="240"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467996" w:rsidRDefault="00467996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Оценка соответствующих расходов (возможных поступлений) бюджетов бюджетной системы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658"/>
        <w:gridCol w:w="3514"/>
        <w:gridCol w:w="3510"/>
      </w:tblGrid>
      <w:tr w:rsidR="00B94357" w:rsidTr="00B94357">
        <w:tc>
          <w:tcPr>
            <w:tcW w:w="1712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Наименование новой или изменяемой функции, полномочия, обязанности или права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  <w:tc>
          <w:tcPr>
            <w:tcW w:w="1645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Описание видов расходов (возможных поступлений) бюджетов бюджетной системы Российской Федерации</w:t>
            </w:r>
          </w:p>
        </w:tc>
        <w:tc>
          <w:tcPr>
            <w:tcW w:w="1643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9.3.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расходов (возможных поступлений)</w:t>
            </w:r>
          </w:p>
        </w:tc>
      </w:tr>
    </w:tbl>
    <w:p w:rsidR="00B94357" w:rsidRPr="007E6894" w:rsidRDefault="00B94357" w:rsidP="00872FD1">
      <w:pPr>
        <w:spacing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2"/>
        <w:gridCol w:w="2510"/>
        <w:gridCol w:w="6864"/>
      </w:tblGrid>
      <w:tr w:rsidR="00B94357" w:rsidTr="007046F4">
        <w:tc>
          <w:tcPr>
            <w:tcW w:w="526" w:type="pct"/>
          </w:tcPr>
          <w:p w:rsidR="00B94357" w:rsidRPr="00FB5B21" w:rsidRDefault="00B94357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9.4.</w:t>
            </w:r>
          </w:p>
        </w:tc>
        <w:tc>
          <w:tcPr>
            <w:tcW w:w="1198" w:type="pct"/>
          </w:tcPr>
          <w:p w:rsidR="00B94357" w:rsidRPr="001C482E" w:rsidRDefault="00B94357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1BF0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3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275" w:type="pct"/>
          </w:tcPr>
          <w:p w:rsidR="00B94357" w:rsidRPr="001C1530" w:rsidRDefault="003046C3" w:rsidP="003046C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</w:t>
            </w:r>
          </w:p>
        </w:tc>
      </w:tr>
      <w:tr w:rsidR="001F4DB9" w:rsidTr="00CD490F">
        <w:tc>
          <w:tcPr>
            <w:tcW w:w="5000" w:type="pct"/>
            <w:gridSpan w:val="3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97"/>
              <w:gridCol w:w="2489"/>
              <w:gridCol w:w="864"/>
              <w:gridCol w:w="2581"/>
              <w:gridCol w:w="3425"/>
            </w:tblGrid>
            <w:tr w:rsidR="001F4DB9" w:rsidTr="007046F4">
              <w:tc>
                <w:tcPr>
                  <w:tcW w:w="525" w:type="pct"/>
                  <w:vMerge w:val="restart"/>
                </w:tcPr>
                <w:p w:rsidR="001F4DB9" w:rsidRPr="00C767C8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9.4.1.</w:t>
                  </w:r>
                </w:p>
              </w:tc>
              <w:tc>
                <w:tcPr>
                  <w:tcW w:w="1190" w:type="pct"/>
                  <w:vMerge w:val="restart"/>
                </w:tcPr>
                <w:p w:rsidR="001F4DB9" w:rsidRPr="003764D7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нет</w:t>
                  </w: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9.4.2.</w:t>
                  </w:r>
                </w:p>
              </w:tc>
              <w:tc>
                <w:tcPr>
                  <w:tcW w:w="1234" w:type="pct"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Единовременные 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асходы в год возникновения</w:t>
                  </w: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нет</w:t>
                  </w:r>
                </w:p>
              </w:tc>
            </w:tr>
            <w:tr w:rsidR="001F4DB9" w:rsidTr="007046F4">
              <w:tc>
                <w:tcPr>
                  <w:tcW w:w="525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0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9.4.3.</w:t>
                  </w:r>
                </w:p>
              </w:tc>
              <w:tc>
                <w:tcPr>
                  <w:tcW w:w="1234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Периодические расходы за период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нет</w:t>
                  </w:r>
                </w:p>
              </w:tc>
            </w:tr>
            <w:tr w:rsidR="001F4DB9" w:rsidTr="007046F4">
              <w:tc>
                <w:tcPr>
                  <w:tcW w:w="525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0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9.4.4.</w:t>
                  </w:r>
                </w:p>
              </w:tc>
              <w:tc>
                <w:tcPr>
                  <w:tcW w:w="1234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Возможные поступления за период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нет</w:t>
                  </w:r>
                </w:p>
              </w:tc>
            </w:tr>
          </w:tbl>
          <w:p w:rsidR="001F4DB9" w:rsidRDefault="001F4DB9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00CF2" w:rsidRPr="00C00CF2" w:rsidRDefault="00C00CF2" w:rsidP="00872FD1">
      <w:pPr>
        <w:spacing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65"/>
        <w:gridCol w:w="6307"/>
        <w:gridCol w:w="3510"/>
      </w:tblGrid>
      <w:tr w:rsidR="00C00CF2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единовременные расходы:</w:t>
            </w:r>
          </w:p>
        </w:tc>
        <w:tc>
          <w:tcPr>
            <w:tcW w:w="1643" w:type="pct"/>
          </w:tcPr>
          <w:p w:rsidR="00C00CF2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нет</w:t>
            </w:r>
          </w:p>
        </w:tc>
      </w:tr>
      <w:tr w:rsidR="00C00CF2" w:rsidRPr="00F4073B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9.6.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периодические расходы за год:</w:t>
            </w:r>
          </w:p>
        </w:tc>
        <w:tc>
          <w:tcPr>
            <w:tcW w:w="1643" w:type="pct"/>
          </w:tcPr>
          <w:p w:rsidR="00C00CF2" w:rsidRPr="00F4073B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нет</w:t>
            </w:r>
          </w:p>
        </w:tc>
      </w:tr>
      <w:tr w:rsidR="00C00CF2" w:rsidRPr="00F4073B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9.7.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возможные поступления за год:</w:t>
            </w:r>
          </w:p>
        </w:tc>
        <w:tc>
          <w:tcPr>
            <w:tcW w:w="1643" w:type="pct"/>
          </w:tcPr>
          <w:p w:rsidR="00C00CF2" w:rsidRPr="00F4073B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нет</w:t>
            </w:r>
          </w:p>
        </w:tc>
      </w:tr>
      <w:tr w:rsidR="00C00CF2" w:rsidRPr="00A039A7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9.8.</w:t>
            </w:r>
          </w:p>
        </w:tc>
        <w:tc>
          <w:tcPr>
            <w:tcW w:w="4595" w:type="pct"/>
            <w:gridSpan w:val="2"/>
          </w:tcPr>
          <w:p w:rsidR="00C00CF2" w:rsidRDefault="00C00CF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Иные сведения о расходах (возможных поступлениях) бюджетов бюджетной системы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00CF2" w:rsidRPr="0089208D" w:rsidRDefault="00C00CF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C00CF2" w:rsidRPr="00A039A7" w:rsidRDefault="00C00CF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00CF2" w:rsidRPr="00A039A7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9.9.</w:t>
            </w:r>
          </w:p>
        </w:tc>
        <w:tc>
          <w:tcPr>
            <w:tcW w:w="4595" w:type="pct"/>
            <w:gridSpan w:val="2"/>
          </w:tcPr>
          <w:p w:rsidR="00C00CF2" w:rsidRDefault="00C00CF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00CF2" w:rsidRPr="0089208D" w:rsidRDefault="00C00CF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C00CF2" w:rsidRPr="00A039A7" w:rsidRDefault="00C00CF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24583" w:rsidRDefault="00224583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10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24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преимущества,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а также порядок организации их исполнения</w:t>
      </w:r>
    </w:p>
    <w:tbl>
      <w:tblPr>
        <w:tblStyle w:val="a3"/>
        <w:tblW w:w="4961" w:type="pct"/>
        <w:tblLook w:val="04A0" w:firstRow="1" w:lastRow="0" w:firstColumn="1" w:lastColumn="0" w:noHBand="0" w:noVBand="1"/>
      </w:tblPr>
      <w:tblGrid>
        <w:gridCol w:w="3471"/>
        <w:gridCol w:w="3652"/>
        <w:gridCol w:w="3476"/>
      </w:tblGrid>
      <w:tr w:rsidR="005545B8" w:rsidTr="004D4BAE">
        <w:tc>
          <w:tcPr>
            <w:tcW w:w="1637" w:type="pct"/>
          </w:tcPr>
          <w:p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45B8" w:rsidRPr="00086B6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4"/>
            </w:r>
          </w:p>
        </w:tc>
        <w:tc>
          <w:tcPr>
            <w:tcW w:w="1723" w:type="pct"/>
          </w:tcPr>
          <w:p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</w:p>
          <w:p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Описание новых преимуществ, обязанностей, ограничений или изменения содержания существующих обязанностей и ограничений</w:t>
            </w:r>
          </w:p>
        </w:tc>
        <w:tc>
          <w:tcPr>
            <w:tcW w:w="1639" w:type="pct"/>
          </w:tcPr>
          <w:p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5545B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Порядок организации исполнения обязанностей и ограничений</w:t>
            </w:r>
          </w:p>
        </w:tc>
      </w:tr>
      <w:tr w:rsidR="005545B8" w:rsidTr="004D4BAE">
        <w:trPr>
          <w:trHeight w:val="192"/>
        </w:trPr>
        <w:tc>
          <w:tcPr>
            <w:tcW w:w="5000" w:type="pct"/>
            <w:gridSpan w:val="3"/>
          </w:tcPr>
          <w:p w:rsidR="005545B8" w:rsidRDefault="005545B8" w:rsidP="00230B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(Групп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участников отношений)</w:t>
            </w:r>
          </w:p>
        </w:tc>
      </w:tr>
    </w:tbl>
    <w:p w:rsidR="005545B8" w:rsidRPr="005545B8" w:rsidRDefault="005545B8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7073"/>
      </w:tblGrid>
      <w:tr w:rsidR="00C2554E" w:rsidTr="009D179C">
        <w:trPr>
          <w:trHeight w:val="70"/>
          <w:jc w:val="right"/>
        </w:trPr>
        <w:tc>
          <w:tcPr>
            <w:tcW w:w="1624" w:type="pct"/>
          </w:tcPr>
          <w:p w:rsidR="00C2554E" w:rsidRPr="000D199A" w:rsidRDefault="00C2554E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99A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Юридические лица и индивидуальные предприниматели, осуществляющие деятельность, связанную </w:t>
            </w:r>
            <w:r w:rsidR="0034703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D199A">
              <w:rPr>
                <w:rFonts w:ascii="Times New Roman" w:hAnsi="Times New Roman" w:cs="Times New Roman"/>
                <w:sz w:val="28"/>
                <w:szCs w:val="28"/>
              </w:rPr>
              <w:t>с пользованием недрами.</w:t>
            </w:r>
          </w:p>
        </w:tc>
        <w:tc>
          <w:tcPr>
            <w:tcW w:w="3376" w:type="pct"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65"/>
              <w:gridCol w:w="3488"/>
            </w:tblGrid>
            <w:tr w:rsidR="00C2554E" w:rsidTr="00E57FEF">
              <w:trPr>
                <w:trHeight w:val="80"/>
              </w:trPr>
              <w:tc>
                <w:tcPr>
                  <w:tcW w:w="2527" w:type="pct"/>
                </w:tcPr>
                <w:p w:rsidR="00C2554E" w:rsidRPr="007B7FBE" w:rsidRDefault="005A45D5" w:rsidP="00230B9C">
                  <w:pPr>
                    <w:pStyle w:val="a4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Исключение требований к подготовке планов и схем развития горных работ, не связанные с обеспечением безопасности ведения горных работ.</w:t>
                  </w:r>
                </w:p>
              </w:tc>
              <w:tc>
                <w:tcPr>
                  <w:tcW w:w="2473" w:type="pct"/>
                </w:tcPr>
                <w:p w:rsidR="00C2554E" w:rsidRDefault="00C2554E" w:rsidP="0055551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 предусмотрен</w:t>
                  </w:r>
                </w:p>
              </w:tc>
            </w:tr>
          </w:tbl>
          <w:p w:rsidR="00C2554E" w:rsidRDefault="00C2554E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B06E11" w:rsidRDefault="009D19DD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</w:t>
      </w:r>
      <w:r w:rsidRPr="009D1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70"/>
        <w:gridCol w:w="3653"/>
        <w:gridCol w:w="3559"/>
      </w:tblGrid>
      <w:tr w:rsidR="002A016C" w:rsidTr="007B64FD">
        <w:tc>
          <w:tcPr>
            <w:tcW w:w="1624" w:type="pct"/>
          </w:tcPr>
          <w:p w:rsidR="002A016C" w:rsidRPr="0022458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016C" w:rsidRPr="00086B68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5"/>
            </w:r>
          </w:p>
        </w:tc>
        <w:tc>
          <w:tcPr>
            <w:tcW w:w="1710" w:type="pct"/>
          </w:tcPr>
          <w:p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содержания существующих обязанностей и ограничений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  <w:tc>
          <w:tcPr>
            <w:tcW w:w="1666" w:type="pct"/>
          </w:tcPr>
          <w:p w:rsidR="002A016C" w:rsidRPr="0022458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2A016C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и оценка видов расходов (доходов)</w:t>
            </w:r>
          </w:p>
        </w:tc>
      </w:tr>
      <w:tr w:rsidR="002A016C" w:rsidTr="00C32DDE">
        <w:trPr>
          <w:trHeight w:val="192"/>
        </w:trPr>
        <w:tc>
          <w:tcPr>
            <w:tcW w:w="5000" w:type="pct"/>
            <w:gridSpan w:val="3"/>
          </w:tcPr>
          <w:p w:rsidR="002A016C" w:rsidRDefault="002A016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(Групп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участников отношений</w:t>
            </w:r>
          </w:p>
        </w:tc>
      </w:tr>
    </w:tbl>
    <w:p w:rsidR="002A016C" w:rsidRPr="002A016C" w:rsidRDefault="002A016C" w:rsidP="007B4074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57"/>
        <w:gridCol w:w="2571"/>
        <w:gridCol w:w="7151"/>
      </w:tblGrid>
      <w:tr w:rsidR="00C2554E" w:rsidRPr="00EF1EE9" w:rsidTr="00D47DBC">
        <w:trPr>
          <w:trHeight w:val="484"/>
        </w:trPr>
        <w:tc>
          <w:tcPr>
            <w:tcW w:w="1620" w:type="pct"/>
            <w:gridSpan w:val="2"/>
          </w:tcPr>
          <w:p w:rsidR="00C2554E" w:rsidRPr="000D199A" w:rsidRDefault="00C2554E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99A">
              <w:rPr>
                <w:rFonts w:ascii="Times New Roman" w:hAnsi="Times New Roman" w:cs="Times New Roman"/>
                <w:sz w:val="28"/>
                <w:szCs w:val="28"/>
              </w:rPr>
              <w:t>Юридические лица и индивидуальные предприниматели, осуществляющие деятельность, связанную с пользованием недрами.</w:t>
            </w:r>
          </w:p>
        </w:tc>
        <w:tc>
          <w:tcPr>
            <w:tcW w:w="3380" w:type="pct"/>
            <w:noWrap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33"/>
              <w:gridCol w:w="3498"/>
            </w:tblGrid>
            <w:tr w:rsidR="00C2554E" w:rsidTr="00E57FEF">
              <w:tc>
                <w:tcPr>
                  <w:tcW w:w="2547" w:type="pct"/>
                </w:tcPr>
                <w:p w:rsidR="00C2554E" w:rsidRPr="000D199A" w:rsidRDefault="002178C9" w:rsidP="002178C9">
                  <w:pPr>
                    <w:pStyle w:val="a4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Исключение требований к подготовке планов и схем развития горных работ, не связанные с обеспечением безопасности ведения горных работ.</w:t>
                  </w:r>
                </w:p>
              </w:tc>
              <w:tc>
                <w:tcPr>
                  <w:tcW w:w="2453" w:type="pct"/>
                </w:tcPr>
                <w:p w:rsidR="00C2554E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0,00р.</w:t>
                  </w:r>
                </w:p>
              </w:tc>
            </w:tr>
          </w:tbl>
          <w:p w:rsidR="00C2554E" w:rsidRPr="00EF1EE9" w:rsidRDefault="00C2554E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2554E" w:rsidRPr="00A039A7" w:rsidTr="00B94357">
        <w:tc>
          <w:tcPr>
            <w:tcW w:w="405" w:type="pct"/>
          </w:tcPr>
          <w:p w:rsidR="00C2554E" w:rsidRPr="00C02C08" w:rsidRDefault="00C2554E" w:rsidP="00B9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11.4.</w:t>
            </w:r>
          </w:p>
        </w:tc>
        <w:tc>
          <w:tcPr>
            <w:tcW w:w="4595" w:type="pct"/>
            <w:gridSpan w:val="2"/>
          </w:tcPr>
          <w:p w:rsidR="00C2554E" w:rsidRDefault="00C2554E" w:rsidP="00B94357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2554E" w:rsidRPr="0089208D" w:rsidRDefault="009D7A7C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Сравнение с действующей редакцией</w:t>
            </w:r>
          </w:p>
          <w:p w:rsidR="00C2554E" w:rsidRPr="00A039A7" w:rsidRDefault="00C2554E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54AEC" w:rsidRDefault="00854AEC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221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12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Риски решения проблемы предл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оженным способом регулирования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и риски негативных последствий, а также описание методов контроля эффективности избранного способа достижения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4"/>
        <w:gridCol w:w="1875"/>
        <w:gridCol w:w="2671"/>
        <w:gridCol w:w="2671"/>
        <w:gridCol w:w="2671"/>
      </w:tblGrid>
      <w:tr w:rsidR="0085648D" w:rsidTr="00E57FA6">
        <w:tc>
          <w:tcPr>
            <w:tcW w:w="1250" w:type="pct"/>
            <w:gridSpan w:val="2"/>
          </w:tcPr>
          <w:p w:rsidR="0085648D" w:rsidRPr="00903A82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5AB1" w:rsidRPr="00903A82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A419BD" w:rsidRP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1250" w:type="pct"/>
          </w:tcPr>
          <w:p w:rsidR="0085648D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A15A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A419BD" w:rsidRPr="00A15AB1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Оценки вероятности наступления рисков</w:t>
            </w:r>
          </w:p>
        </w:tc>
        <w:tc>
          <w:tcPr>
            <w:tcW w:w="1250" w:type="pct"/>
          </w:tcPr>
          <w:p w:rsidR="0085648D" w:rsidRPr="00903A82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419BD" w:rsidRPr="00903A8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A419BD" w:rsidRP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Методы контроля эффективности избранного способа достижения целей регулирования</w:t>
            </w:r>
          </w:p>
        </w:tc>
        <w:tc>
          <w:tcPr>
            <w:tcW w:w="1250" w:type="pct"/>
          </w:tcPr>
          <w:p w:rsidR="00A419BD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Степень контроля рисков</w:t>
            </w:r>
          </w:p>
          <w:p w:rsidR="0085648D" w:rsidRPr="00A419BD" w:rsidRDefault="0085648D" w:rsidP="007B407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91128" w:rsidTr="00E57FA6">
        <w:tc>
          <w:tcPr>
            <w:tcW w:w="1250" w:type="pct"/>
            <w:gridSpan w:val="2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</w:tr>
      <w:tr w:rsidR="00FF38CB" w:rsidTr="007B64FD">
        <w:tc>
          <w:tcPr>
            <w:tcW w:w="372" w:type="pct"/>
          </w:tcPr>
          <w:p w:rsidR="00FF38CB" w:rsidRPr="00F53F88" w:rsidRDefault="00512D10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FF38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8" w:type="pct"/>
            <w:gridSpan w:val="4"/>
          </w:tcPr>
          <w:p w:rsidR="00FF38CB" w:rsidRDefault="0030395C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0395C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FF38C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38CB" w:rsidRPr="0089208D" w:rsidRDefault="00FF38CB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FF38CB" w:rsidRDefault="00FF38C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7227A9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. Необходимые для достижения заявленных целей регулирования организационно-технические, ме</w:t>
      </w:r>
      <w:r w:rsidR="00A56405">
        <w:rPr>
          <w:rFonts w:ascii="Times New Roman" w:hAnsi="Times New Roman" w:cs="Times New Roman"/>
          <w:b/>
          <w:sz w:val="28"/>
          <w:szCs w:val="28"/>
        </w:rPr>
        <w:t xml:space="preserve">тодологические, информационные 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и иные мероприятия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1312"/>
        <w:gridCol w:w="2047"/>
        <w:gridCol w:w="2010"/>
        <w:gridCol w:w="2258"/>
        <w:gridCol w:w="2260"/>
      </w:tblGrid>
      <w:tr w:rsidR="00E50774" w:rsidTr="00230B9C">
        <w:tc>
          <w:tcPr>
            <w:tcW w:w="986" w:type="pct"/>
            <w:gridSpan w:val="2"/>
          </w:tcPr>
          <w:p w:rsidR="00E50774" w:rsidRPr="007227A9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Мероприятия, необходимые для достижения целей регулирования</w:t>
            </w:r>
          </w:p>
        </w:tc>
        <w:tc>
          <w:tcPr>
            <w:tcW w:w="958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E50774" w:rsidRPr="00A15AB1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Сроки мероприятий</w:t>
            </w:r>
          </w:p>
        </w:tc>
        <w:tc>
          <w:tcPr>
            <w:tcW w:w="941" w:type="pct"/>
          </w:tcPr>
          <w:p w:rsidR="00E50774" w:rsidRPr="007227A9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Описание ожидаемого результата</w:t>
            </w:r>
          </w:p>
        </w:tc>
        <w:tc>
          <w:tcPr>
            <w:tcW w:w="1057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E50774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Объем финансирования</w:t>
            </w:r>
          </w:p>
        </w:tc>
        <w:tc>
          <w:tcPr>
            <w:tcW w:w="1058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Источники финансирования</w:t>
            </w:r>
          </w:p>
        </w:tc>
      </w:tr>
      <w:tr w:rsidR="00503DBC" w:rsidTr="00230B9C">
        <w:tc>
          <w:tcPr>
            <w:tcW w:w="986" w:type="pct"/>
            <w:gridSpan w:val="2"/>
          </w:tcPr>
          <w:p w:rsidR="00503DBC" w:rsidRPr="00091128" w:rsidRDefault="001F5557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статистической отчётности</w:t>
            </w:r>
            <w:r w:rsidR="00360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Ростехнадзора</w:t>
            </w:r>
          </w:p>
        </w:tc>
        <w:tc>
          <w:tcPr>
            <w:tcW w:w="958" w:type="pct"/>
          </w:tcPr>
          <w:p w:rsidR="00503DBC" w:rsidRPr="009442DE" w:rsidRDefault="009442DE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941" w:type="pct"/>
          </w:tcPr>
          <w:p w:rsidR="00503DBC" w:rsidRPr="009442DE" w:rsidRDefault="009442DE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Сокращение сроков подготовки и согласования ПРГР</w:t>
            </w:r>
          </w:p>
        </w:tc>
        <w:tc>
          <w:tcPr>
            <w:tcW w:w="1057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требуется</w:t>
            </w:r>
          </w:p>
        </w:tc>
        <w:tc>
          <w:tcPr>
            <w:tcW w:w="1058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требуется</w:t>
            </w:r>
          </w:p>
        </w:tc>
      </w:tr>
      <w:tr w:rsidR="00026EAA" w:rsidRPr="00C97D92" w:rsidTr="00026EAA">
        <w:trPr>
          <w:trHeight w:val="1118"/>
        </w:trPr>
        <w:tc>
          <w:tcPr>
            <w:tcW w:w="372" w:type="pct"/>
          </w:tcPr>
          <w:p w:rsidR="00026EAA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026E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3570" w:type="pct"/>
            <w:gridSpan w:val="4"/>
          </w:tcPr>
          <w:p w:rsidR="00026EAA" w:rsidRPr="00360BE6" w:rsidRDefault="00026EAA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и иные мероприятия 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058" w:type="pct"/>
          </w:tcPr>
          <w:p w:rsidR="00026EAA" w:rsidRPr="00360BE6" w:rsidRDefault="009442DE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текущего финансирования</w:t>
            </w:r>
          </w:p>
        </w:tc>
      </w:tr>
    </w:tbl>
    <w:p w:rsidR="00685C78" w:rsidRDefault="00512D10" w:rsidP="00715725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7A0D77" w:rsidRPr="007A0D77">
        <w:rPr>
          <w:rFonts w:ascii="Times New Roman" w:hAnsi="Times New Roman" w:cs="Times New Roman"/>
          <w:b/>
          <w:sz w:val="28"/>
          <w:szCs w:val="28"/>
        </w:rPr>
        <w:t>. Индикативные показатели, прогр</w:t>
      </w:r>
      <w:r w:rsidR="007A0D77">
        <w:rPr>
          <w:rFonts w:ascii="Times New Roman" w:hAnsi="Times New Roman" w:cs="Times New Roman"/>
          <w:b/>
          <w:sz w:val="28"/>
          <w:szCs w:val="28"/>
        </w:rPr>
        <w:t xml:space="preserve">аммы мониторинга и иные способы </w:t>
      </w:r>
      <w:r w:rsidR="007A0D77" w:rsidRPr="007A0D77">
        <w:rPr>
          <w:rFonts w:ascii="Times New Roman" w:hAnsi="Times New Roman" w:cs="Times New Roman"/>
          <w:b/>
          <w:sz w:val="28"/>
          <w:szCs w:val="28"/>
        </w:rPr>
        <w:t>(методы) оценки достижения заявленных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78"/>
        <w:gridCol w:w="2504"/>
        <w:gridCol w:w="2923"/>
        <w:gridCol w:w="2777"/>
      </w:tblGrid>
      <w:tr w:rsidR="005704E5" w:rsidRPr="00A419BD" w:rsidTr="000B0AE3">
        <w:tc>
          <w:tcPr>
            <w:tcW w:w="1160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7"/>
            </w:r>
          </w:p>
        </w:tc>
        <w:tc>
          <w:tcPr>
            <w:tcW w:w="1172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</w:t>
            </w:r>
          </w:p>
        </w:tc>
        <w:tc>
          <w:tcPr>
            <w:tcW w:w="1368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9D3">
              <w:rPr>
                <w:rFonts w:ascii="Times New Roman" w:hAnsi="Times New Roman" w:cs="Times New Roman"/>
                <w:sz w:val="28"/>
                <w:szCs w:val="28"/>
              </w:rPr>
              <w:t>Единицы измерения индикативных показателей</w:t>
            </w:r>
          </w:p>
        </w:tc>
        <w:tc>
          <w:tcPr>
            <w:tcW w:w="1300" w:type="pct"/>
          </w:tcPr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14.4.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Способы расчета индикативных показателей</w:t>
            </w:r>
          </w:p>
        </w:tc>
      </w:tr>
    </w:tbl>
    <w:p w:rsidR="00DF07CE" w:rsidRPr="00DF07CE" w:rsidRDefault="00DF07CE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65" w:type="pct"/>
        <w:tblInd w:w="-1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9"/>
        <w:gridCol w:w="8033"/>
      </w:tblGrid>
      <w:tr w:rsidR="005704E5" w:rsidRPr="00091128" w:rsidTr="00267DCE">
        <w:tc>
          <w:tcPr>
            <w:tcW w:w="1215" w:type="pct"/>
          </w:tcPr>
          <w:p w:rsidR="005704E5" w:rsidRPr="000D199A" w:rsidRDefault="005704E5" w:rsidP="00682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99A">
              <w:rPr>
                <w:rFonts w:ascii="Times New Roman" w:hAnsi="Times New Roman" w:cs="Times New Roman"/>
                <w:sz w:val="28"/>
                <w:szCs w:val="28"/>
              </w:rPr>
              <w:t xml:space="preserve">Регулирование отношений </w:t>
            </w:r>
            <w:r w:rsidRPr="000D19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недропользования </w:t>
            </w:r>
            <w:r w:rsidR="00E56C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D199A">
              <w:rPr>
                <w:rFonts w:ascii="Times New Roman" w:hAnsi="Times New Roman" w:cs="Times New Roman"/>
                <w:sz w:val="28"/>
                <w:szCs w:val="28"/>
              </w:rPr>
              <w:t>в части безоп</w:t>
            </w:r>
            <w:r w:rsidR="00EC77C6">
              <w:rPr>
                <w:rFonts w:ascii="Times New Roman" w:hAnsi="Times New Roman" w:cs="Times New Roman"/>
                <w:sz w:val="28"/>
                <w:szCs w:val="28"/>
              </w:rPr>
              <w:t xml:space="preserve">асного ведения работ, связанных </w:t>
            </w:r>
            <w:r w:rsidRPr="000D199A">
              <w:rPr>
                <w:rFonts w:ascii="Times New Roman" w:hAnsi="Times New Roman" w:cs="Times New Roman"/>
                <w:sz w:val="28"/>
                <w:szCs w:val="28"/>
              </w:rPr>
              <w:t>с пользованием недрами.</w:t>
            </w:r>
          </w:p>
        </w:tc>
        <w:tc>
          <w:tcPr>
            <w:tcW w:w="3785" w:type="pct"/>
            <w:noWrap/>
            <w:tcMar>
              <w:left w:w="0" w:type="dxa"/>
              <w:right w:w="0" w:type="dxa"/>
            </w:tcMar>
          </w:tcPr>
          <w:tbl>
            <w:tblPr>
              <w:tblpPr w:vertAnchor="text"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29"/>
              <w:gridCol w:w="2912"/>
              <w:gridCol w:w="2672"/>
            </w:tblGrid>
            <w:tr w:rsidR="00160332" w:rsidTr="00E57FEF">
              <w:tc>
                <w:tcPr>
                  <w:tcW w:w="1516" w:type="pct"/>
                </w:tcPr>
                <w:p w:rsidR="00160332" w:rsidRPr="00E56C2C" w:rsidRDefault="00160332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отсутствуют</w:t>
                  </w:r>
                </w:p>
              </w:tc>
              <w:tc>
                <w:tcPr>
                  <w:tcW w:w="1817" w:type="pct"/>
                </w:tcPr>
                <w:p w:rsidR="00160332" w:rsidRPr="00E56C2C" w:rsidRDefault="00160332" w:rsidP="00E03717">
                  <w:pPr>
                    <w:tabs>
                      <w:tab w:val="left" w:pos="748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отсутствуют</w:t>
                  </w:r>
                </w:p>
              </w:tc>
              <w:tc>
                <w:tcPr>
                  <w:tcW w:w="1667" w:type="pct"/>
                </w:tcPr>
                <w:p w:rsidR="00160332" w:rsidRPr="00E56C2C" w:rsidRDefault="00160332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отсутствуют</w:t>
                  </w:r>
                </w:p>
              </w:tc>
            </w:tr>
          </w:tbl>
          <w:p w:rsidR="005704E5" w:rsidRPr="007F20FC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04E5" w:rsidRPr="005704E5" w:rsidRDefault="005704E5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4"/>
        <w:gridCol w:w="6008"/>
        <w:gridCol w:w="3880"/>
      </w:tblGrid>
      <w:tr w:rsidR="005704E5" w:rsidTr="00C32DDE">
        <w:tc>
          <w:tcPr>
            <w:tcW w:w="372" w:type="pct"/>
          </w:tcPr>
          <w:p w:rsidR="005704E5" w:rsidRPr="00E56C2C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C2C">
              <w:rPr>
                <w:rFonts w:ascii="Times New Roman" w:hAnsi="Times New Roman" w:cs="Times New Roman"/>
                <w:sz w:val="28"/>
                <w:szCs w:val="28"/>
              </w:rPr>
              <w:t>14.5.</w:t>
            </w:r>
          </w:p>
        </w:tc>
        <w:tc>
          <w:tcPr>
            <w:tcW w:w="4628" w:type="pct"/>
            <w:gridSpan w:val="2"/>
          </w:tcPr>
          <w:p w:rsidR="005704E5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B25B4">
              <w:rPr>
                <w:rFonts w:ascii="Times New Roman" w:hAnsi="Times New Roman" w:cs="Times New Roman"/>
                <w:sz w:val="28"/>
                <w:szCs w:val="28"/>
              </w:rPr>
              <w:t>Информация о программах мониторинга и иных способах (методах) оценки достижения заявленных целей регулирования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704E5" w:rsidRPr="0089208D" w:rsidRDefault="005704E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5704E5" w:rsidRPr="00432398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14.6.</w:t>
            </w:r>
          </w:p>
        </w:tc>
        <w:tc>
          <w:tcPr>
            <w:tcW w:w="2812" w:type="pct"/>
          </w:tcPr>
          <w:p w:rsidR="005704E5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E58">
              <w:rPr>
                <w:rFonts w:ascii="Times New Roman" w:hAnsi="Times New Roman" w:cs="Times New Roman"/>
                <w:sz w:val="28"/>
                <w:szCs w:val="28"/>
              </w:rPr>
              <w:t>Оценка затрат на осуществление мониторинга (в среднем в год, млн. руб.):</w:t>
            </w:r>
          </w:p>
        </w:tc>
        <w:tc>
          <w:tcPr>
            <w:tcW w:w="1816" w:type="pct"/>
          </w:tcPr>
          <w:p w:rsidR="005704E5" w:rsidRPr="00432398" w:rsidRDefault="005704E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требуется</w:t>
            </w:r>
          </w:p>
        </w:tc>
      </w:tr>
      <w:tr w:rsidR="005704E5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14.7.</w:t>
            </w:r>
          </w:p>
        </w:tc>
        <w:tc>
          <w:tcPr>
            <w:tcW w:w="4628" w:type="pct"/>
            <w:gridSpan w:val="2"/>
          </w:tcPr>
          <w:p w:rsidR="005704E5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Описание источников информации для расчета показателей (индикаторов):</w:t>
            </w:r>
          </w:p>
          <w:p w:rsidR="005704E5" w:rsidRPr="0089208D" w:rsidRDefault="005704E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85764" w:rsidRDefault="00273DEB" w:rsidP="00EC77C6">
      <w:pPr>
        <w:spacing w:before="12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BB17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B1753" w:rsidRPr="00BB1753">
        <w:rPr>
          <w:rFonts w:ascii="Times New Roman" w:hAnsi="Times New Roman" w:cs="Times New Roman"/>
          <w:b/>
          <w:sz w:val="28"/>
          <w:szCs w:val="28"/>
        </w:rPr>
        <w:t>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2"/>
        <w:gridCol w:w="4405"/>
        <w:gridCol w:w="793"/>
        <w:gridCol w:w="579"/>
        <w:gridCol w:w="4113"/>
      </w:tblGrid>
      <w:tr w:rsidR="00583BE6" w:rsidTr="00A56405">
        <w:tc>
          <w:tcPr>
            <w:tcW w:w="371" w:type="pct"/>
          </w:tcPr>
          <w:p w:rsidR="00583BE6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83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2704" w:type="pct"/>
            <w:gridSpan w:val="3"/>
          </w:tcPr>
          <w:p w:rsidR="00583BE6" w:rsidRDefault="00583BE6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BE6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вступления в силу проекта акта:</w:t>
            </w:r>
          </w:p>
        </w:tc>
        <w:tc>
          <w:tcPr>
            <w:tcW w:w="1925" w:type="pct"/>
          </w:tcPr>
          <w:p w:rsidR="00583BE6" w:rsidRPr="000974F6" w:rsidRDefault="000974F6" w:rsidP="00970A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74F6"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970A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974F6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864312" w:rsidTr="00A56405">
        <w:tc>
          <w:tcPr>
            <w:tcW w:w="371" w:type="pct"/>
          </w:tcPr>
          <w:p w:rsid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2062" w:type="pct"/>
          </w:tcPr>
          <w:p w:rsidR="00842B4E" w:rsidRPr="0089208D" w:rsidRDefault="00D241D6" w:rsidP="00607C16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D241D6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переходных положений (переходного периода):</w:t>
            </w:r>
            <w:r w:rsidR="00607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2B4E"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D241D6" w:rsidRPr="00D241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есть / нет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71" w:type="pct"/>
          </w:tcPr>
          <w:p w:rsidR="00864312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2196" w:type="pct"/>
            <w:gridSpan w:val="2"/>
          </w:tcPr>
          <w:p w:rsidR="00842B4E" w:rsidRDefault="00B66DC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193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(если есть необходимость):</w:t>
            </w:r>
          </w:p>
          <w:p w:rsidR="00842B4E" w:rsidRPr="0089208D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193A7B" w:rsidRPr="00193A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дней с момента принятия проекта нормативного правового акта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установления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Цель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Срок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Необходимые для проведения эксперимента материальные и организационно-технические ресурсы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67D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.8.</w:t>
            </w:r>
          </w:p>
        </w:tc>
        <w:tc>
          <w:tcPr>
            <w:tcW w:w="4629" w:type="pct"/>
            <w:gridSpan w:val="4"/>
          </w:tcPr>
          <w:p w:rsidR="0084552A" w:rsidRPr="0089208D" w:rsidRDefault="00067531" w:rsidP="00E3685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Перечень субъектов Российской Федерации, на территориях которых проводится эксперимент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368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552A"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.9.</w:t>
            </w:r>
          </w:p>
        </w:tc>
        <w:tc>
          <w:tcPr>
            <w:tcW w:w="4629" w:type="pct"/>
            <w:gridSpan w:val="4"/>
          </w:tcPr>
          <w:p w:rsidR="00267DCE" w:rsidRDefault="00067531" w:rsidP="00267DCE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показатели, в соответствии с которыми проводится оценка достижения заявленных целей эксперимента по итогам его проведения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67D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552A" w:rsidRPr="0089208D" w:rsidRDefault="0084552A" w:rsidP="00267DCE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9D556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16</w:t>
      </w:r>
      <w:r w:rsidR="006063F9" w:rsidRPr="006063F9">
        <w:rPr>
          <w:rFonts w:ascii="Times New Roman" w:hAnsi="Times New Roman" w:cs="Times New Roman"/>
          <w:b/>
          <w:sz w:val="28"/>
          <w:szCs w:val="28"/>
        </w:rPr>
        <w:t xml:space="preserve">. Сведения о размещении уведомления, сроках представления предложений </w:t>
      </w:r>
      <w:r w:rsidR="00BE37D1">
        <w:rPr>
          <w:rFonts w:ascii="Times New Roman" w:hAnsi="Times New Roman" w:cs="Times New Roman"/>
          <w:b/>
          <w:sz w:val="28"/>
          <w:szCs w:val="28"/>
        </w:rPr>
        <w:br/>
      </w:r>
      <w:r w:rsidR="006063F9" w:rsidRPr="006063F9">
        <w:rPr>
          <w:rFonts w:ascii="Times New Roman" w:hAnsi="Times New Roman" w:cs="Times New Roman"/>
          <w:b/>
          <w:sz w:val="28"/>
          <w:szCs w:val="28"/>
        </w:rPr>
        <w:t>в связи с таким размещением, лицах, представивших предложения, и рассмотревших их структурных подразделениях разработчика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2"/>
        <w:gridCol w:w="1810"/>
        <w:gridCol w:w="8080"/>
      </w:tblGrid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677A8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уведомления в информационно-телекоммуникационной сети «Интернет»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11741" w:rsidRDefault="00661438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уведомление не размещалось 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 w:val="restart"/>
          </w:tcPr>
          <w:p w:rsidR="00677A8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77A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с размещением уведомления о подготовке проекта акта: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CB7E60" w:rsidRDefault="00CB7E60" w:rsidP="00021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13.09.2021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CB7E60" w:rsidP="000212E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01.10.2021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7A7C" w:rsidRDefault="00122E8B" w:rsidP="0066143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предоставивших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61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556B" w:rsidRDefault="00661438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уведомление не размещалось 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11741" w:rsidRDefault="00661438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уведомление не размещалось 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Иные сведения о размещении уведомления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11741" w:rsidRDefault="00661438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уведомление не размещалось 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9529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823A56" w:rsidRPr="00823A56">
        <w:rPr>
          <w:rFonts w:ascii="Times New Roman" w:hAnsi="Times New Roman" w:cs="Times New Roman"/>
          <w:b/>
          <w:sz w:val="28"/>
          <w:szCs w:val="28"/>
        </w:rPr>
        <w:t>. Сведения о проведении независимой антикоррупционной экспертизы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2"/>
        <w:gridCol w:w="7747"/>
        <w:gridCol w:w="2143"/>
      </w:tblGrid>
      <w:tr w:rsidR="0039529B" w:rsidTr="00A56405">
        <w:trPr>
          <w:trHeight w:val="105"/>
        </w:trPr>
        <w:tc>
          <w:tcPr>
            <w:tcW w:w="371" w:type="pct"/>
          </w:tcPr>
          <w:p w:rsidR="0039529B" w:rsidRPr="00D87D08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="00D87D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3626" w:type="pct"/>
          </w:tcPr>
          <w:p w:rsidR="0039529B" w:rsidRPr="00D87D08" w:rsidRDefault="00D87D08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Указать (при наличии) количество поступивших заключений от независимых экспертов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9529B" w:rsidRPr="00D87D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03" w:type="pct"/>
          </w:tcPr>
          <w:p w:rsidR="0039529B" w:rsidRPr="00DE6A75" w:rsidRDefault="00DE6A7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529B" w:rsidTr="00A56405">
        <w:tc>
          <w:tcPr>
            <w:tcW w:w="371" w:type="pct"/>
          </w:tcPr>
          <w:p w:rsidR="0039529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B7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466BB9" w:rsidRPr="00466BB9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коррупциогенные факторы и их способы устранения </w:t>
            </w:r>
          </w:p>
          <w:p w:rsidR="0039529B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(при наличии):</w:t>
            </w:r>
          </w:p>
          <w:p w:rsidR="0039529B" w:rsidRPr="0089208D" w:rsidRDefault="007A614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Коррупционогенных факторов не выявлено (заключение от 29.09.2016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№ 2503-р. </w:t>
            </w:r>
          </w:p>
          <w:p w:rsidR="0039529B" w:rsidRDefault="0039529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F774D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.</w:t>
      </w:r>
      <w:r w:rsidR="001A47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Иные сведения, которые, по мнению разработчика, позволяют оценить обоснованность предлагаемого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3"/>
        <w:gridCol w:w="9889"/>
      </w:tblGrid>
      <w:tr w:rsidR="00FF774D" w:rsidTr="00A56405">
        <w:tc>
          <w:tcPr>
            <w:tcW w:w="371" w:type="pct"/>
          </w:tcPr>
          <w:p w:rsidR="00FF774D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81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FF774D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Иные необходимые, по мнению разработчика, сведения</w:t>
            </w:r>
            <w:r w:rsidR="00FF774D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774D" w:rsidRPr="0089208D" w:rsidRDefault="00FF774D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FF774D" w:rsidRDefault="00FF774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10F20" w:rsidTr="00A56405">
        <w:tc>
          <w:tcPr>
            <w:tcW w:w="371" w:type="pct"/>
          </w:tcPr>
          <w:p w:rsidR="00810F20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810F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810F20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810F20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10F20" w:rsidRPr="0089208D" w:rsidRDefault="00810F20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810F20" w:rsidRDefault="00810F2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671DE" w:rsidRDefault="003671DE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1DE" w:rsidRDefault="003671DE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FD7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19</w:t>
      </w:r>
      <w:r w:rsidR="00317F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7FD7" w:rsidRPr="00317FD7">
        <w:rPr>
          <w:rFonts w:ascii="Times New Roman" w:hAnsi="Times New Roman" w:cs="Times New Roman"/>
          <w:b/>
          <w:sz w:val="28"/>
          <w:szCs w:val="28"/>
        </w:rPr>
        <w:t>Сведения о проведении публичного обсуждения проекта акта, сроках его проведения, федеральных органах исполнительной власти и представителях предпринимательского сообщества, извещенных о проведении публичных консультаций, а также о лицах, представивших предложения, и рассмотревших их структурных подразделениях разработчика</w:t>
      </w:r>
      <w:r w:rsidR="00970A33">
        <w:rPr>
          <w:rStyle w:val="ab"/>
          <w:rFonts w:ascii="Times New Roman" w:hAnsi="Times New Roman" w:cs="Times New Roman"/>
          <w:b/>
          <w:sz w:val="28"/>
          <w:szCs w:val="28"/>
        </w:rPr>
        <w:footnoteReference w:id="8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2"/>
        <w:gridCol w:w="1810"/>
        <w:gridCol w:w="8080"/>
      </w:tblGrid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:rsidR="00200339" w:rsidRDefault="00A335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проекта акта в информационно-телекоммуникационной сети «Интернет»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91E26" w:rsidRDefault="00E74D18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74D18">
              <w:rPr>
                <w:rFonts w:ascii="Times New Roman" w:hAnsi="Times New Roman" w:cs="Times New Roman"/>
                <w:sz w:val="28"/>
                <w:szCs w:val="28"/>
              </w:rPr>
              <w:t>https://regulation.gov.ru/p/120297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 w:val="restar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200339" w:rsidRPr="00677A82" w:rsidRDefault="00A335AF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проведением публичного обсуждения проекта акта</w:t>
            </w:r>
            <w:r w:rsidR="00200339" w:rsidRPr="00677A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511741" w:rsidRDefault="00511741" w:rsidP="00021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741">
              <w:rPr>
                <w:rFonts w:ascii="Times New Roman" w:hAnsi="Times New Roman" w:cs="Times New Roman"/>
                <w:sz w:val="28"/>
                <w:szCs w:val="28"/>
              </w:rPr>
              <w:t>13.09.2021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511741" w:rsidRDefault="00511741" w:rsidP="00021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741">
              <w:rPr>
                <w:rFonts w:ascii="Times New Roman" w:hAnsi="Times New Roman" w:cs="Times New Roman"/>
                <w:sz w:val="28"/>
                <w:szCs w:val="28"/>
              </w:rPr>
              <w:t>01.10.2021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2"/>
          </w:tcPr>
          <w:p w:rsidR="00200339" w:rsidRDefault="00F70CB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F70CBD">
              <w:rPr>
                <w:rFonts w:ascii="Times New Roman" w:hAnsi="Times New Roman" w:cs="Times New Roman"/>
                <w:sz w:val="28"/>
                <w:szCs w:val="28"/>
              </w:rPr>
              <w:t>Сведения о федеральных органах исполнительной власти и представителях предпринимательского сообщества, извещенных о проведении публичных консультаций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Рабочая группа по "регуляторной гильотине", Общественный совет Ростехнадзора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:rsidR="00200339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представивших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0345CE" w:rsidP="00B8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45CE">
              <w:rPr>
                <w:rFonts w:ascii="Times New Roman" w:hAnsi="Times New Roman" w:cs="Times New Roman"/>
                <w:sz w:val="28"/>
                <w:szCs w:val="28"/>
              </w:rPr>
              <w:t>ПАО «Газпром нефть»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345C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345CE">
              <w:rPr>
                <w:rFonts w:ascii="Times New Roman" w:hAnsi="Times New Roman" w:cs="Times New Roman"/>
                <w:sz w:val="28"/>
                <w:szCs w:val="28"/>
              </w:rPr>
              <w:t xml:space="preserve">ПАО «ЛУКОЙЛ», ООО «ЛУКОЙЛ-Западная Сибирь», ПАО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345CE">
              <w:rPr>
                <w:rFonts w:ascii="Times New Roman" w:hAnsi="Times New Roman" w:cs="Times New Roman"/>
                <w:sz w:val="28"/>
                <w:szCs w:val="28"/>
              </w:rPr>
              <w:t>Сургутнефтегаз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 </w:t>
            </w:r>
            <w:r w:rsidRPr="000345CE">
              <w:rPr>
                <w:rFonts w:ascii="Times New Roman" w:hAnsi="Times New Roman" w:cs="Times New Roman"/>
                <w:sz w:val="28"/>
                <w:szCs w:val="28"/>
              </w:rPr>
              <w:t>«Эксон Нефтегаз Лимитед»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D275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ООО «Союз маркшейдеров России».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:rsidR="00200339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E11CAF" w:rsidP="00E11CAF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горного надзора.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264E3" w:rsidTr="00A56405">
        <w:tc>
          <w:tcPr>
            <w:tcW w:w="371" w:type="pct"/>
          </w:tcPr>
          <w:p w:rsidR="006264E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F063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6264E3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Иные сведения о проведении публичного обсуждения проекта акта</w:t>
            </w:r>
            <w:r w:rsidR="006264E3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264E3" w:rsidRPr="0089208D" w:rsidRDefault="00E11CAF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264E3" w:rsidRPr="0089208D">
              <w:rPr>
                <w:rFonts w:ascii="Times New Roman" w:hAnsi="Times New Roman" w:cs="Times New Roman"/>
                <w:sz w:val="28"/>
                <w:szCs w:val="28"/>
              </w:rPr>
              <w:t>тсутствуют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264E3" w:rsidRDefault="006264E3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D38F5" w:rsidRDefault="002D38F5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0889">
        <w:rPr>
          <w:rFonts w:ascii="Times New Roman" w:hAnsi="Times New Roman" w:cs="Times New Roman"/>
          <w:sz w:val="28"/>
          <w:szCs w:val="28"/>
        </w:rPr>
        <w:t>Указание (при наличии) на приложения.</w:t>
      </w:r>
    </w:p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5"/>
        <w:gridCol w:w="2606"/>
        <w:gridCol w:w="2431"/>
      </w:tblGrid>
      <w:tr w:rsidR="002D38F5" w:rsidTr="008D0773">
        <w:tc>
          <w:tcPr>
            <w:tcW w:w="2642" w:type="pct"/>
            <w:vAlign w:val="bottom"/>
          </w:tcPr>
          <w:p w:rsid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889">
              <w:rPr>
                <w:rFonts w:ascii="Times New Roman" w:hAnsi="Times New Roman" w:cs="Times New Roman"/>
                <w:sz w:val="28"/>
                <w:szCs w:val="28"/>
              </w:rPr>
              <w:t>Руководитель структурного подразделения разработчика, ответствен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за подготовку проекта акта</w:t>
            </w:r>
          </w:p>
          <w:p w:rsidR="003671DE" w:rsidRDefault="003671D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8F5" w:rsidRPr="0089208D" w:rsidRDefault="002D38F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Ткаченко В.М.</w:t>
            </w:r>
          </w:p>
          <w:p w:rsid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2D38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инициалы, фамилия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220" w:type="pct"/>
            <w:vAlign w:val="bottom"/>
          </w:tcPr>
          <w:p w:rsidR="002D38F5" w:rsidRPr="002D38F5" w:rsidRDefault="0078293D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45E7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5E7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D38F5" w:rsidRP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9" w:type="pct"/>
            <w:vAlign w:val="bottom"/>
          </w:tcPr>
          <w:p w:rsidR="002D38F5" w:rsidRPr="002D38F5" w:rsidRDefault="002D38F5" w:rsidP="007B4074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8F5" w:rsidRP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60889" w:rsidRPr="00260889" w:rsidSect="001E2E0C">
      <w:head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04D" w:rsidRDefault="0019604D" w:rsidP="00EA7CC1">
      <w:pPr>
        <w:spacing w:after="0" w:line="240" w:lineRule="auto"/>
      </w:pPr>
      <w:r>
        <w:separator/>
      </w:r>
    </w:p>
  </w:endnote>
  <w:endnote w:type="continuationSeparator" w:id="0">
    <w:p w:rsidR="0019604D" w:rsidRDefault="0019604D" w:rsidP="00EA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04D" w:rsidRDefault="0019604D" w:rsidP="00EA7CC1">
      <w:pPr>
        <w:spacing w:after="0" w:line="240" w:lineRule="auto"/>
      </w:pPr>
      <w:r>
        <w:separator/>
      </w:r>
    </w:p>
  </w:footnote>
  <w:footnote w:type="continuationSeparator" w:id="0">
    <w:p w:rsidR="0019604D" w:rsidRDefault="0019604D" w:rsidP="00EA7CC1">
      <w:pPr>
        <w:spacing w:after="0" w:line="240" w:lineRule="auto"/>
      </w:pPr>
      <w:r>
        <w:continuationSeparator/>
      </w:r>
    </w:p>
  </w:footnote>
  <w:footnote w:id="1">
    <w:p w:rsidR="00F91E26" w:rsidRPr="00903A82" w:rsidRDefault="00F91E26" w:rsidP="00E20562">
      <w:pPr>
        <w:pStyle w:val="a9"/>
      </w:pPr>
      <w:r>
        <w:rPr>
          <w:rStyle w:val="ab"/>
        </w:rPr>
        <w:footnoteRef/>
      </w:r>
      <w:r>
        <w:t xml:space="preserve"> </w:t>
      </w:r>
      <w:r w:rsidRPr="00903A82">
        <w:t>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утвержденных постановлением Правительства Российской Федерации от 17 декабря 2012 г. № 1318 (далее – Правила).</w:t>
      </w:r>
    </w:p>
  </w:footnote>
  <w:footnote w:id="2">
    <w:p w:rsidR="00F91E26" w:rsidRPr="00F837C7" w:rsidRDefault="00F91E26" w:rsidP="00B94357">
      <w:pPr>
        <w:pStyle w:val="a9"/>
      </w:pPr>
      <w:r>
        <w:rPr>
          <w:rStyle w:val="ab"/>
        </w:rPr>
        <w:footnoteRef/>
      </w:r>
      <w:r>
        <w:t xml:space="preserve"> </w:t>
      </w:r>
      <w:r w:rsidRPr="00F837C7">
        <w:t>Указываются данные из раздела 8 сводного отчета.</w:t>
      </w:r>
    </w:p>
  </w:footnote>
  <w:footnote w:id="3">
    <w:p w:rsidR="00F91E26" w:rsidRPr="00F776B0" w:rsidRDefault="00F91E26" w:rsidP="00B94357">
      <w:pPr>
        <w:pStyle w:val="a9"/>
      </w:pPr>
      <w:r>
        <w:rPr>
          <w:rStyle w:val="ab"/>
        </w:rPr>
        <w:footnoteRef/>
      </w:r>
      <w:r>
        <w:t xml:space="preserve"> </w:t>
      </w:r>
      <w:r w:rsidRPr="00F776B0">
        <w:t>Указываются данные из раздела 8 сводного отчета.</w:t>
      </w:r>
    </w:p>
  </w:footnote>
  <w:footnote w:id="4">
    <w:p w:rsidR="00F91E26" w:rsidRPr="00F95A61" w:rsidRDefault="00F91E26" w:rsidP="005545B8">
      <w:pPr>
        <w:pStyle w:val="a9"/>
      </w:pPr>
      <w:r>
        <w:rPr>
          <w:rStyle w:val="ab"/>
        </w:rPr>
        <w:footnoteRef/>
      </w:r>
      <w:r>
        <w:t xml:space="preserve"> </w:t>
      </w:r>
      <w:r w:rsidRPr="00F95A61">
        <w:t>Указываются данные из раздела 7 сводного отчета.</w:t>
      </w:r>
    </w:p>
  </w:footnote>
  <w:footnote w:id="5">
    <w:p w:rsidR="00F91E26" w:rsidRPr="006007BA" w:rsidRDefault="00F91E26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6007BA">
        <w:t>Указываются данные из раздела 7 сводного отчета.</w:t>
      </w:r>
    </w:p>
  </w:footnote>
  <w:footnote w:id="6">
    <w:p w:rsidR="00F91E26" w:rsidRPr="001A71E6" w:rsidRDefault="00F91E26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1A71E6">
        <w:t>Указываются данные из раздела 10 сводного отчета.</w:t>
      </w:r>
    </w:p>
  </w:footnote>
  <w:footnote w:id="7">
    <w:p w:rsidR="00F91E26" w:rsidRPr="000F64B5" w:rsidRDefault="00F91E26" w:rsidP="005704E5">
      <w:pPr>
        <w:pStyle w:val="a9"/>
      </w:pPr>
      <w:r>
        <w:rPr>
          <w:rStyle w:val="ab"/>
        </w:rPr>
        <w:footnoteRef/>
      </w:r>
      <w:r>
        <w:t xml:space="preserve"> </w:t>
      </w:r>
      <w:r w:rsidRPr="000F64B5">
        <w:t>Указываются данные из раздела 5 сводного отчета.</w:t>
      </w:r>
    </w:p>
  </w:footnote>
  <w:footnote w:id="8">
    <w:p w:rsidR="00F91E26" w:rsidRPr="00970A33" w:rsidRDefault="00F91E26">
      <w:pPr>
        <w:pStyle w:val="a9"/>
        <w:rPr>
          <w:lang w:val="en-US"/>
        </w:rPr>
      </w:pPr>
      <w:r>
        <w:rPr>
          <w:rStyle w:val="ab"/>
        </w:rPr>
        <w:footnoteRef/>
      </w:r>
      <w:r>
        <w:t xml:space="preserve"> </w:t>
      </w:r>
      <w:r w:rsidRPr="00970A33">
        <w:t>Согласно пункту 21 Правил.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930454"/>
      <w:docPartObj>
        <w:docPartGallery w:val="Page Numbers (Top of Page)"/>
        <w:docPartUnique/>
      </w:docPartObj>
    </w:sdtPr>
    <w:sdtEndPr/>
    <w:sdtContent>
      <w:p w:rsidR="00F91E26" w:rsidRDefault="00F91E2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A81">
          <w:rPr>
            <w:noProof/>
          </w:rPr>
          <w:t>3</w:t>
        </w:r>
        <w:r>
          <w:fldChar w:fldCharType="end"/>
        </w:r>
      </w:p>
    </w:sdtContent>
  </w:sdt>
  <w:p w:rsidR="00F91E26" w:rsidRDefault="00F91E2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43EA8"/>
    <w:multiLevelType w:val="hybridMultilevel"/>
    <w:tmpl w:val="68120BEE"/>
    <w:lvl w:ilvl="0" w:tplc="40044A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71C5A"/>
    <w:multiLevelType w:val="hybridMultilevel"/>
    <w:tmpl w:val="6B646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412F2"/>
    <w:multiLevelType w:val="hybridMultilevel"/>
    <w:tmpl w:val="4FC6C034"/>
    <w:lvl w:ilvl="0" w:tplc="322E9F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2F5"/>
    <w:rsid w:val="00001BF0"/>
    <w:rsid w:val="00015025"/>
    <w:rsid w:val="00016ECD"/>
    <w:rsid w:val="00016EE4"/>
    <w:rsid w:val="000212E8"/>
    <w:rsid w:val="00026EAA"/>
    <w:rsid w:val="000345CE"/>
    <w:rsid w:val="00036DC1"/>
    <w:rsid w:val="0004601C"/>
    <w:rsid w:val="00050C43"/>
    <w:rsid w:val="000517A0"/>
    <w:rsid w:val="00051D3A"/>
    <w:rsid w:val="00052468"/>
    <w:rsid w:val="000613BE"/>
    <w:rsid w:val="00063606"/>
    <w:rsid w:val="00067531"/>
    <w:rsid w:val="000750BF"/>
    <w:rsid w:val="00082EB8"/>
    <w:rsid w:val="00083079"/>
    <w:rsid w:val="00086B68"/>
    <w:rsid w:val="00091128"/>
    <w:rsid w:val="000974F6"/>
    <w:rsid w:val="000A0996"/>
    <w:rsid w:val="000A5E0C"/>
    <w:rsid w:val="000B0AE3"/>
    <w:rsid w:val="000B0F0B"/>
    <w:rsid w:val="000B49CC"/>
    <w:rsid w:val="000C02CA"/>
    <w:rsid w:val="000C2263"/>
    <w:rsid w:val="000C2FD5"/>
    <w:rsid w:val="000C3C99"/>
    <w:rsid w:val="000C7360"/>
    <w:rsid w:val="000C7C96"/>
    <w:rsid w:val="000D199A"/>
    <w:rsid w:val="000D322F"/>
    <w:rsid w:val="000F11DA"/>
    <w:rsid w:val="000F5F46"/>
    <w:rsid w:val="000F64B5"/>
    <w:rsid w:val="000F7794"/>
    <w:rsid w:val="000F7FFE"/>
    <w:rsid w:val="00103A88"/>
    <w:rsid w:val="00104329"/>
    <w:rsid w:val="00112232"/>
    <w:rsid w:val="00122B6A"/>
    <w:rsid w:val="00122E8B"/>
    <w:rsid w:val="00135D57"/>
    <w:rsid w:val="0014490D"/>
    <w:rsid w:val="00147D03"/>
    <w:rsid w:val="00154E9A"/>
    <w:rsid w:val="00160332"/>
    <w:rsid w:val="001603A4"/>
    <w:rsid w:val="00165676"/>
    <w:rsid w:val="001701AA"/>
    <w:rsid w:val="00177425"/>
    <w:rsid w:val="0018389F"/>
    <w:rsid w:val="001901A2"/>
    <w:rsid w:val="00193A7B"/>
    <w:rsid w:val="0019604D"/>
    <w:rsid w:val="00196461"/>
    <w:rsid w:val="00197FA0"/>
    <w:rsid w:val="001A47DC"/>
    <w:rsid w:val="001A71E6"/>
    <w:rsid w:val="001B27D8"/>
    <w:rsid w:val="001B2EBA"/>
    <w:rsid w:val="001C1530"/>
    <w:rsid w:val="001C1D35"/>
    <w:rsid w:val="001C482E"/>
    <w:rsid w:val="001C4F41"/>
    <w:rsid w:val="001D2467"/>
    <w:rsid w:val="001D3F35"/>
    <w:rsid w:val="001D55E4"/>
    <w:rsid w:val="001E2132"/>
    <w:rsid w:val="001E2E0C"/>
    <w:rsid w:val="001F33D6"/>
    <w:rsid w:val="001F4DB9"/>
    <w:rsid w:val="001F5557"/>
    <w:rsid w:val="00200339"/>
    <w:rsid w:val="00211C8A"/>
    <w:rsid w:val="00215EFE"/>
    <w:rsid w:val="002178C9"/>
    <w:rsid w:val="00224583"/>
    <w:rsid w:val="00230B9C"/>
    <w:rsid w:val="00232FEB"/>
    <w:rsid w:val="00242AB0"/>
    <w:rsid w:val="002538F6"/>
    <w:rsid w:val="00253EAD"/>
    <w:rsid w:val="00260889"/>
    <w:rsid w:val="0026108B"/>
    <w:rsid w:val="00267DCE"/>
    <w:rsid w:val="0027040D"/>
    <w:rsid w:val="00273DEB"/>
    <w:rsid w:val="00284FDB"/>
    <w:rsid w:val="00286D2B"/>
    <w:rsid w:val="002909FB"/>
    <w:rsid w:val="00290F68"/>
    <w:rsid w:val="002A016C"/>
    <w:rsid w:val="002C0999"/>
    <w:rsid w:val="002D2753"/>
    <w:rsid w:val="002D38F5"/>
    <w:rsid w:val="002E36DB"/>
    <w:rsid w:val="002F2EC6"/>
    <w:rsid w:val="002F7EAC"/>
    <w:rsid w:val="002F7EEC"/>
    <w:rsid w:val="0030238D"/>
    <w:rsid w:val="0030395C"/>
    <w:rsid w:val="003046C3"/>
    <w:rsid w:val="00307596"/>
    <w:rsid w:val="00312C9E"/>
    <w:rsid w:val="003178C9"/>
    <w:rsid w:val="00317FD7"/>
    <w:rsid w:val="0032120A"/>
    <w:rsid w:val="0032181E"/>
    <w:rsid w:val="003237DF"/>
    <w:rsid w:val="0032699F"/>
    <w:rsid w:val="003319D0"/>
    <w:rsid w:val="00335C9D"/>
    <w:rsid w:val="00344A57"/>
    <w:rsid w:val="003467FE"/>
    <w:rsid w:val="0034703A"/>
    <w:rsid w:val="003503C5"/>
    <w:rsid w:val="00360BE6"/>
    <w:rsid w:val="00360ED5"/>
    <w:rsid w:val="00366A67"/>
    <w:rsid w:val="003671DE"/>
    <w:rsid w:val="003764D7"/>
    <w:rsid w:val="00384CAC"/>
    <w:rsid w:val="00385B74"/>
    <w:rsid w:val="0039010E"/>
    <w:rsid w:val="00390423"/>
    <w:rsid w:val="00391A8F"/>
    <w:rsid w:val="0039529B"/>
    <w:rsid w:val="003A11BE"/>
    <w:rsid w:val="003A6430"/>
    <w:rsid w:val="003C5193"/>
    <w:rsid w:val="003D7356"/>
    <w:rsid w:val="003E3A54"/>
    <w:rsid w:val="003F05E6"/>
    <w:rsid w:val="003F1285"/>
    <w:rsid w:val="0040069A"/>
    <w:rsid w:val="00402C99"/>
    <w:rsid w:val="00404C6C"/>
    <w:rsid w:val="00405D3E"/>
    <w:rsid w:val="004120A3"/>
    <w:rsid w:val="004129F9"/>
    <w:rsid w:val="00420825"/>
    <w:rsid w:val="00430317"/>
    <w:rsid w:val="00431DC4"/>
    <w:rsid w:val="00432398"/>
    <w:rsid w:val="0043497F"/>
    <w:rsid w:val="00434F24"/>
    <w:rsid w:val="00446A22"/>
    <w:rsid w:val="004523AA"/>
    <w:rsid w:val="004531DC"/>
    <w:rsid w:val="00454001"/>
    <w:rsid w:val="00460F7A"/>
    <w:rsid w:val="00463304"/>
    <w:rsid w:val="004641B8"/>
    <w:rsid w:val="00464DC7"/>
    <w:rsid w:val="00466BB9"/>
    <w:rsid w:val="00467996"/>
    <w:rsid w:val="00470BD5"/>
    <w:rsid w:val="00471D4A"/>
    <w:rsid w:val="00473026"/>
    <w:rsid w:val="00474C57"/>
    <w:rsid w:val="00480BF9"/>
    <w:rsid w:val="00493696"/>
    <w:rsid w:val="00497163"/>
    <w:rsid w:val="004B0752"/>
    <w:rsid w:val="004B1E9F"/>
    <w:rsid w:val="004C6292"/>
    <w:rsid w:val="004D0912"/>
    <w:rsid w:val="004D369A"/>
    <w:rsid w:val="004D4BAE"/>
    <w:rsid w:val="004E44EA"/>
    <w:rsid w:val="004E72F4"/>
    <w:rsid w:val="00500365"/>
    <w:rsid w:val="00503DBC"/>
    <w:rsid w:val="00511741"/>
    <w:rsid w:val="00512D10"/>
    <w:rsid w:val="005318B7"/>
    <w:rsid w:val="00533392"/>
    <w:rsid w:val="00552229"/>
    <w:rsid w:val="0055456B"/>
    <w:rsid w:val="005545B8"/>
    <w:rsid w:val="00555510"/>
    <w:rsid w:val="00556780"/>
    <w:rsid w:val="005704E5"/>
    <w:rsid w:val="005704E6"/>
    <w:rsid w:val="0057574B"/>
    <w:rsid w:val="00583BE6"/>
    <w:rsid w:val="0059058F"/>
    <w:rsid w:val="00595ADE"/>
    <w:rsid w:val="005A45D5"/>
    <w:rsid w:val="005B6FF3"/>
    <w:rsid w:val="005B7270"/>
    <w:rsid w:val="005C4985"/>
    <w:rsid w:val="005C7E9A"/>
    <w:rsid w:val="005F2EF4"/>
    <w:rsid w:val="006007BA"/>
    <w:rsid w:val="0060147B"/>
    <w:rsid w:val="006063F9"/>
    <w:rsid w:val="00607C16"/>
    <w:rsid w:val="00607FB1"/>
    <w:rsid w:val="00610E87"/>
    <w:rsid w:val="00612FC1"/>
    <w:rsid w:val="00614BC2"/>
    <w:rsid w:val="00622601"/>
    <w:rsid w:val="006264E3"/>
    <w:rsid w:val="006269E8"/>
    <w:rsid w:val="0063136C"/>
    <w:rsid w:val="00631B46"/>
    <w:rsid w:val="00634039"/>
    <w:rsid w:val="006376AA"/>
    <w:rsid w:val="00645871"/>
    <w:rsid w:val="00646277"/>
    <w:rsid w:val="006535E0"/>
    <w:rsid w:val="00661438"/>
    <w:rsid w:val="00664D22"/>
    <w:rsid w:val="00674815"/>
    <w:rsid w:val="00677A82"/>
    <w:rsid w:val="006829E8"/>
    <w:rsid w:val="00685381"/>
    <w:rsid w:val="00685C78"/>
    <w:rsid w:val="006862D4"/>
    <w:rsid w:val="00695B4F"/>
    <w:rsid w:val="00695DAA"/>
    <w:rsid w:val="006B211D"/>
    <w:rsid w:val="006B2A6F"/>
    <w:rsid w:val="006B7124"/>
    <w:rsid w:val="006C5A81"/>
    <w:rsid w:val="006E6500"/>
    <w:rsid w:val="006E75DE"/>
    <w:rsid w:val="006F5DC5"/>
    <w:rsid w:val="007004B7"/>
    <w:rsid w:val="00700A1D"/>
    <w:rsid w:val="007046F4"/>
    <w:rsid w:val="007104B4"/>
    <w:rsid w:val="007109BD"/>
    <w:rsid w:val="00714902"/>
    <w:rsid w:val="00715725"/>
    <w:rsid w:val="0072179A"/>
    <w:rsid w:val="007227A9"/>
    <w:rsid w:val="00727857"/>
    <w:rsid w:val="00744E67"/>
    <w:rsid w:val="00746515"/>
    <w:rsid w:val="00757ADD"/>
    <w:rsid w:val="007652BA"/>
    <w:rsid w:val="00765B98"/>
    <w:rsid w:val="00767B87"/>
    <w:rsid w:val="00770DF5"/>
    <w:rsid w:val="0077190A"/>
    <w:rsid w:val="00774D9C"/>
    <w:rsid w:val="00780163"/>
    <w:rsid w:val="00781C2C"/>
    <w:rsid w:val="0078293D"/>
    <w:rsid w:val="007848DD"/>
    <w:rsid w:val="00787588"/>
    <w:rsid w:val="007A0D77"/>
    <w:rsid w:val="007A614A"/>
    <w:rsid w:val="007B4074"/>
    <w:rsid w:val="007B64FD"/>
    <w:rsid w:val="007B7FBE"/>
    <w:rsid w:val="007C4424"/>
    <w:rsid w:val="007D0451"/>
    <w:rsid w:val="007E19D3"/>
    <w:rsid w:val="007E1F9A"/>
    <w:rsid w:val="007E3921"/>
    <w:rsid w:val="007E67F8"/>
    <w:rsid w:val="007E6894"/>
    <w:rsid w:val="007F20FC"/>
    <w:rsid w:val="0080608F"/>
    <w:rsid w:val="00810F20"/>
    <w:rsid w:val="00811DBC"/>
    <w:rsid w:val="00815D67"/>
    <w:rsid w:val="00815F31"/>
    <w:rsid w:val="0082174E"/>
    <w:rsid w:val="00823A56"/>
    <w:rsid w:val="00823CCB"/>
    <w:rsid w:val="0082775F"/>
    <w:rsid w:val="008325D9"/>
    <w:rsid w:val="0083358C"/>
    <w:rsid w:val="00833E89"/>
    <w:rsid w:val="008407DD"/>
    <w:rsid w:val="00842B4E"/>
    <w:rsid w:val="00842E62"/>
    <w:rsid w:val="008444A5"/>
    <w:rsid w:val="0084552A"/>
    <w:rsid w:val="00847F51"/>
    <w:rsid w:val="00850D6B"/>
    <w:rsid w:val="00851F26"/>
    <w:rsid w:val="00854AEC"/>
    <w:rsid w:val="00855FC2"/>
    <w:rsid w:val="0085648D"/>
    <w:rsid w:val="00860F03"/>
    <w:rsid w:val="00863D2A"/>
    <w:rsid w:val="00864312"/>
    <w:rsid w:val="00872FD1"/>
    <w:rsid w:val="00891221"/>
    <w:rsid w:val="0089208D"/>
    <w:rsid w:val="008932A7"/>
    <w:rsid w:val="0089337B"/>
    <w:rsid w:val="008A1083"/>
    <w:rsid w:val="008A358D"/>
    <w:rsid w:val="008B3017"/>
    <w:rsid w:val="008D0773"/>
    <w:rsid w:val="008D6E4E"/>
    <w:rsid w:val="008E3009"/>
    <w:rsid w:val="009000E9"/>
    <w:rsid w:val="00903A82"/>
    <w:rsid w:val="00906A0A"/>
    <w:rsid w:val="009200B4"/>
    <w:rsid w:val="00931534"/>
    <w:rsid w:val="00931C2D"/>
    <w:rsid w:val="009371CD"/>
    <w:rsid w:val="00940766"/>
    <w:rsid w:val="00942D15"/>
    <w:rsid w:val="009442DE"/>
    <w:rsid w:val="00945E72"/>
    <w:rsid w:val="009578AC"/>
    <w:rsid w:val="009578D4"/>
    <w:rsid w:val="00960706"/>
    <w:rsid w:val="00970A33"/>
    <w:rsid w:val="00970AE4"/>
    <w:rsid w:val="00970C1F"/>
    <w:rsid w:val="00975D5C"/>
    <w:rsid w:val="00976C6C"/>
    <w:rsid w:val="009A3357"/>
    <w:rsid w:val="009A5759"/>
    <w:rsid w:val="009A7730"/>
    <w:rsid w:val="009B2259"/>
    <w:rsid w:val="009C68E0"/>
    <w:rsid w:val="009D179C"/>
    <w:rsid w:val="009D19DD"/>
    <w:rsid w:val="009D556B"/>
    <w:rsid w:val="009D7A7C"/>
    <w:rsid w:val="009E41EF"/>
    <w:rsid w:val="009F6320"/>
    <w:rsid w:val="00A039A7"/>
    <w:rsid w:val="00A03ACD"/>
    <w:rsid w:val="00A06364"/>
    <w:rsid w:val="00A07E45"/>
    <w:rsid w:val="00A15AB1"/>
    <w:rsid w:val="00A20660"/>
    <w:rsid w:val="00A21F86"/>
    <w:rsid w:val="00A335AF"/>
    <w:rsid w:val="00A37A7C"/>
    <w:rsid w:val="00A37BEF"/>
    <w:rsid w:val="00A419BD"/>
    <w:rsid w:val="00A56405"/>
    <w:rsid w:val="00A62D89"/>
    <w:rsid w:val="00A722BE"/>
    <w:rsid w:val="00A73EEE"/>
    <w:rsid w:val="00A822C2"/>
    <w:rsid w:val="00A832EA"/>
    <w:rsid w:val="00A8482F"/>
    <w:rsid w:val="00A84B13"/>
    <w:rsid w:val="00AA113A"/>
    <w:rsid w:val="00AA3C57"/>
    <w:rsid w:val="00AA462F"/>
    <w:rsid w:val="00AB0B8B"/>
    <w:rsid w:val="00AB1503"/>
    <w:rsid w:val="00AB4CD7"/>
    <w:rsid w:val="00AC38D6"/>
    <w:rsid w:val="00AD60B6"/>
    <w:rsid w:val="00AD70E7"/>
    <w:rsid w:val="00AE1F2C"/>
    <w:rsid w:val="00AE750E"/>
    <w:rsid w:val="00AF0889"/>
    <w:rsid w:val="00B019CF"/>
    <w:rsid w:val="00B05894"/>
    <w:rsid w:val="00B0685C"/>
    <w:rsid w:val="00B06E11"/>
    <w:rsid w:val="00B078A8"/>
    <w:rsid w:val="00B2089D"/>
    <w:rsid w:val="00B37A99"/>
    <w:rsid w:val="00B45C45"/>
    <w:rsid w:val="00B50A81"/>
    <w:rsid w:val="00B50ADC"/>
    <w:rsid w:val="00B50BCE"/>
    <w:rsid w:val="00B51FBE"/>
    <w:rsid w:val="00B64E5E"/>
    <w:rsid w:val="00B6656B"/>
    <w:rsid w:val="00B66DC4"/>
    <w:rsid w:val="00B67433"/>
    <w:rsid w:val="00B83F21"/>
    <w:rsid w:val="00B8497B"/>
    <w:rsid w:val="00B85E69"/>
    <w:rsid w:val="00B94357"/>
    <w:rsid w:val="00B97069"/>
    <w:rsid w:val="00BA4DF1"/>
    <w:rsid w:val="00BB1753"/>
    <w:rsid w:val="00BB2E8D"/>
    <w:rsid w:val="00BB5B8F"/>
    <w:rsid w:val="00BB7BA0"/>
    <w:rsid w:val="00BB7ED5"/>
    <w:rsid w:val="00BC255B"/>
    <w:rsid w:val="00BC64F5"/>
    <w:rsid w:val="00BD36FB"/>
    <w:rsid w:val="00BD5C91"/>
    <w:rsid w:val="00BE37D1"/>
    <w:rsid w:val="00BE597B"/>
    <w:rsid w:val="00BF6869"/>
    <w:rsid w:val="00C00CF2"/>
    <w:rsid w:val="00C20B21"/>
    <w:rsid w:val="00C21D1F"/>
    <w:rsid w:val="00C23AF8"/>
    <w:rsid w:val="00C23E8D"/>
    <w:rsid w:val="00C2554E"/>
    <w:rsid w:val="00C32DDE"/>
    <w:rsid w:val="00C37871"/>
    <w:rsid w:val="00C47EB9"/>
    <w:rsid w:val="00C5033F"/>
    <w:rsid w:val="00C61463"/>
    <w:rsid w:val="00C626FD"/>
    <w:rsid w:val="00C72559"/>
    <w:rsid w:val="00C767C8"/>
    <w:rsid w:val="00C77C42"/>
    <w:rsid w:val="00C80154"/>
    <w:rsid w:val="00C905D6"/>
    <w:rsid w:val="00C91399"/>
    <w:rsid w:val="00C97D92"/>
    <w:rsid w:val="00CB1AE3"/>
    <w:rsid w:val="00CB1C5F"/>
    <w:rsid w:val="00CB25B4"/>
    <w:rsid w:val="00CB2CD6"/>
    <w:rsid w:val="00CB3165"/>
    <w:rsid w:val="00CB4454"/>
    <w:rsid w:val="00CB7E60"/>
    <w:rsid w:val="00CC0977"/>
    <w:rsid w:val="00CC6BCA"/>
    <w:rsid w:val="00CC7853"/>
    <w:rsid w:val="00CD0CDE"/>
    <w:rsid w:val="00CD0F3C"/>
    <w:rsid w:val="00CD1B93"/>
    <w:rsid w:val="00CD2F17"/>
    <w:rsid w:val="00CD490F"/>
    <w:rsid w:val="00CE0CCD"/>
    <w:rsid w:val="00CE6930"/>
    <w:rsid w:val="00CF19AA"/>
    <w:rsid w:val="00CF3BAE"/>
    <w:rsid w:val="00D02AB9"/>
    <w:rsid w:val="00D043E1"/>
    <w:rsid w:val="00D111E9"/>
    <w:rsid w:val="00D11D17"/>
    <w:rsid w:val="00D13298"/>
    <w:rsid w:val="00D21DBD"/>
    <w:rsid w:val="00D241D6"/>
    <w:rsid w:val="00D26176"/>
    <w:rsid w:val="00D4186E"/>
    <w:rsid w:val="00D4236A"/>
    <w:rsid w:val="00D47698"/>
    <w:rsid w:val="00D47DBC"/>
    <w:rsid w:val="00D5110E"/>
    <w:rsid w:val="00D51D00"/>
    <w:rsid w:val="00D60B51"/>
    <w:rsid w:val="00D64297"/>
    <w:rsid w:val="00D70BFA"/>
    <w:rsid w:val="00D73CEA"/>
    <w:rsid w:val="00D85106"/>
    <w:rsid w:val="00D87D08"/>
    <w:rsid w:val="00DA0635"/>
    <w:rsid w:val="00DA41DE"/>
    <w:rsid w:val="00DB620F"/>
    <w:rsid w:val="00DC1DC5"/>
    <w:rsid w:val="00DC3896"/>
    <w:rsid w:val="00DD2469"/>
    <w:rsid w:val="00DD42C4"/>
    <w:rsid w:val="00DD53B8"/>
    <w:rsid w:val="00DD7554"/>
    <w:rsid w:val="00DE15A4"/>
    <w:rsid w:val="00DE312E"/>
    <w:rsid w:val="00DE6A75"/>
    <w:rsid w:val="00DF07CE"/>
    <w:rsid w:val="00DF31BC"/>
    <w:rsid w:val="00DF3313"/>
    <w:rsid w:val="00E03717"/>
    <w:rsid w:val="00E04A5C"/>
    <w:rsid w:val="00E10D2A"/>
    <w:rsid w:val="00E11CAF"/>
    <w:rsid w:val="00E20562"/>
    <w:rsid w:val="00E21386"/>
    <w:rsid w:val="00E23A11"/>
    <w:rsid w:val="00E2558A"/>
    <w:rsid w:val="00E2578E"/>
    <w:rsid w:val="00E316A9"/>
    <w:rsid w:val="00E31B2D"/>
    <w:rsid w:val="00E327F0"/>
    <w:rsid w:val="00E36854"/>
    <w:rsid w:val="00E37259"/>
    <w:rsid w:val="00E43D67"/>
    <w:rsid w:val="00E50774"/>
    <w:rsid w:val="00E5161A"/>
    <w:rsid w:val="00E53F95"/>
    <w:rsid w:val="00E56C2C"/>
    <w:rsid w:val="00E57FA6"/>
    <w:rsid w:val="00E57FEF"/>
    <w:rsid w:val="00E60E58"/>
    <w:rsid w:val="00E66042"/>
    <w:rsid w:val="00E74ADB"/>
    <w:rsid w:val="00E74D18"/>
    <w:rsid w:val="00E77370"/>
    <w:rsid w:val="00E814B5"/>
    <w:rsid w:val="00E915C2"/>
    <w:rsid w:val="00E91E46"/>
    <w:rsid w:val="00E9641D"/>
    <w:rsid w:val="00EA3BEA"/>
    <w:rsid w:val="00EA7993"/>
    <w:rsid w:val="00EA7CC1"/>
    <w:rsid w:val="00EB09E1"/>
    <w:rsid w:val="00EB6BE3"/>
    <w:rsid w:val="00EB7FFC"/>
    <w:rsid w:val="00EC0FA7"/>
    <w:rsid w:val="00EC6B41"/>
    <w:rsid w:val="00EC77C6"/>
    <w:rsid w:val="00EE4F1F"/>
    <w:rsid w:val="00EE7507"/>
    <w:rsid w:val="00EF1EE9"/>
    <w:rsid w:val="00EF3FA7"/>
    <w:rsid w:val="00EF46E3"/>
    <w:rsid w:val="00EF70F0"/>
    <w:rsid w:val="00F00351"/>
    <w:rsid w:val="00F04F64"/>
    <w:rsid w:val="00F06370"/>
    <w:rsid w:val="00F1288D"/>
    <w:rsid w:val="00F13C2C"/>
    <w:rsid w:val="00F177DB"/>
    <w:rsid w:val="00F17B33"/>
    <w:rsid w:val="00F25465"/>
    <w:rsid w:val="00F27C60"/>
    <w:rsid w:val="00F319E5"/>
    <w:rsid w:val="00F36D25"/>
    <w:rsid w:val="00F4073B"/>
    <w:rsid w:val="00F5109F"/>
    <w:rsid w:val="00F53F88"/>
    <w:rsid w:val="00F65D11"/>
    <w:rsid w:val="00F7021A"/>
    <w:rsid w:val="00F70CBD"/>
    <w:rsid w:val="00F74B48"/>
    <w:rsid w:val="00F776B0"/>
    <w:rsid w:val="00F837C7"/>
    <w:rsid w:val="00F85764"/>
    <w:rsid w:val="00F876A0"/>
    <w:rsid w:val="00F91E26"/>
    <w:rsid w:val="00F95A61"/>
    <w:rsid w:val="00FA12F5"/>
    <w:rsid w:val="00FB3203"/>
    <w:rsid w:val="00FB5B21"/>
    <w:rsid w:val="00FC2FA6"/>
    <w:rsid w:val="00FC5866"/>
    <w:rsid w:val="00FD3A27"/>
    <w:rsid w:val="00FD69DB"/>
    <w:rsid w:val="00FF38CB"/>
    <w:rsid w:val="00FF614C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EAB0FA-B21C-4476-99B1-892B5FF1B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19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CC1"/>
  </w:style>
  <w:style w:type="paragraph" w:styleId="a7">
    <w:name w:val="footer"/>
    <w:basedOn w:val="a"/>
    <w:link w:val="a8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CC1"/>
  </w:style>
  <w:style w:type="paragraph" w:styleId="a9">
    <w:name w:val="footnote text"/>
    <w:basedOn w:val="a"/>
    <w:link w:val="aa"/>
    <w:uiPriority w:val="99"/>
    <w:unhideWhenUsed/>
    <w:rsid w:val="00DE312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E312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312E"/>
    <w:rPr>
      <w:vertAlign w:val="superscript"/>
    </w:rPr>
  </w:style>
  <w:style w:type="character" w:styleId="ac">
    <w:name w:val="Placeholder Text"/>
    <w:basedOn w:val="a0"/>
    <w:uiPriority w:val="99"/>
    <w:semiHidden/>
    <w:rsid w:val="00E20562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612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12FC1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E814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">
    <w:name w:val="Revision"/>
    <w:hidden/>
    <w:uiPriority w:val="99"/>
    <w:semiHidden/>
    <w:rsid w:val="004E44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8B286-8BC1-40DF-8CD9-DFA45FE64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10</Pages>
  <Words>2615</Words>
  <Characters>14908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Мариняк</dc:creator>
  <cp:lastModifiedBy>Тябина Елена Владимировна</cp:lastModifiedBy>
  <cp:revision>114</cp:revision>
  <cp:lastPrinted>2020-10-13T05:41:00Z</cp:lastPrinted>
  <dcterms:created xsi:type="dcterms:W3CDTF">2021-09-09T08:31:00Z</dcterms:created>
  <dcterms:modified xsi:type="dcterms:W3CDTF">2022-03-14T14:22:00Z</dcterms:modified>
</cp:coreProperties>
</file>