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A5" w:rsidRDefault="004A74A5" w:rsidP="00F26A05">
      <w:pPr>
        <w:spacing w:line="240" w:lineRule="auto"/>
        <w:ind w:firstLine="0"/>
        <w:jc w:val="center"/>
        <w:rPr>
          <w:b/>
          <w:bCs/>
        </w:rPr>
      </w:pPr>
      <w:r w:rsidRPr="008D10F7">
        <w:rPr>
          <w:b/>
          <w:bCs/>
        </w:rPr>
        <w:t>Пояснитель</w:t>
      </w:r>
      <w:r w:rsidR="008D10F7" w:rsidRPr="008D10F7">
        <w:rPr>
          <w:b/>
          <w:bCs/>
        </w:rPr>
        <w:t>ная записка к проекту приказа Ростехнадзора</w:t>
      </w:r>
    </w:p>
    <w:p w:rsidR="008D10F7" w:rsidRPr="00F26A05" w:rsidRDefault="00F26A05" w:rsidP="00556882">
      <w:pPr>
        <w:spacing w:line="240" w:lineRule="auto"/>
        <w:ind w:firstLine="0"/>
        <w:jc w:val="center"/>
        <w:rPr>
          <w:b/>
          <w:bCs/>
        </w:rPr>
      </w:pPr>
      <w:r w:rsidRPr="00F26A05">
        <w:rPr>
          <w:b/>
          <w:bCs/>
        </w:rPr>
        <w:t>«</w:t>
      </w:r>
      <w:r w:rsidR="00556882" w:rsidRPr="0093154E">
        <w:rPr>
          <w:b/>
        </w:rPr>
        <w:t xml:space="preserve">Об утверждении методики определения размера платы </w:t>
      </w:r>
      <w:r w:rsidR="00556882" w:rsidRPr="0093154E">
        <w:rPr>
          <w:b/>
        </w:rPr>
        <w:br/>
        <w:t xml:space="preserve">за оказание услуги по проведению экспертизы </w:t>
      </w:r>
      <w:r w:rsidR="00556882">
        <w:rPr>
          <w:b/>
        </w:rPr>
        <w:t xml:space="preserve">промышленной безопасности </w:t>
      </w:r>
      <w:r w:rsidR="00556882" w:rsidRPr="0093154E">
        <w:rPr>
          <w:b/>
        </w:rPr>
        <w:t>и предельного размера указанной платы</w:t>
      </w:r>
      <w:r w:rsidRPr="00F26A05">
        <w:rPr>
          <w:b/>
          <w:bCs/>
        </w:rPr>
        <w:t>»</w:t>
      </w:r>
    </w:p>
    <w:p w:rsidR="00F26A05" w:rsidRDefault="00F26A05" w:rsidP="00593BE5">
      <w:pPr>
        <w:spacing w:line="312" w:lineRule="auto"/>
        <w:ind w:firstLine="0"/>
        <w:jc w:val="center"/>
        <w:rPr>
          <w:bCs/>
          <w:i/>
        </w:rPr>
      </w:pPr>
    </w:p>
    <w:p w:rsidR="00556882" w:rsidRPr="00AF6BB3" w:rsidRDefault="008D10F7" w:rsidP="00593BE5">
      <w:pPr>
        <w:spacing w:line="312" w:lineRule="auto"/>
      </w:pPr>
      <w:r w:rsidRPr="00AF6BB3">
        <w:rPr>
          <w:bCs/>
        </w:rPr>
        <w:t xml:space="preserve">Проект приказа Ростехнадзора </w:t>
      </w:r>
      <w:r w:rsidR="00556882" w:rsidRPr="00AF6BB3">
        <w:rPr>
          <w:bCs/>
        </w:rPr>
        <w:t>«</w:t>
      </w:r>
      <w:r w:rsidR="00556882" w:rsidRPr="00AF6BB3">
        <w:t>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</w:t>
      </w:r>
      <w:r w:rsidR="00556882" w:rsidRPr="00AF6BB3">
        <w:rPr>
          <w:bCs/>
        </w:rPr>
        <w:t>»</w:t>
      </w:r>
      <w:r w:rsidR="00E52BA3" w:rsidRPr="00AF6BB3">
        <w:rPr>
          <w:bCs/>
        </w:rPr>
        <w:t xml:space="preserve"> (далее – Проект приказа)</w:t>
      </w:r>
      <w:r w:rsidRPr="00AF6BB3">
        <w:rPr>
          <w:bCs/>
        </w:rPr>
        <w:t xml:space="preserve"> разработан </w:t>
      </w:r>
      <w:r w:rsidR="00497DAC" w:rsidRPr="00AF6BB3">
        <w:t xml:space="preserve">в соответствии с пунктом </w:t>
      </w:r>
      <w:r w:rsidR="00D20E1D" w:rsidRPr="00AF6BB3">
        <w:t xml:space="preserve">2 постановления Правительства Российской Федерации от 6 мая 2011 г. № 352 «Об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</w:t>
      </w:r>
      <w:r w:rsidR="00051052">
        <w:br/>
      </w:r>
      <w:r w:rsidR="00D20E1D" w:rsidRPr="00AF6BB3">
        <w:t xml:space="preserve">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</w:t>
      </w:r>
      <w:r w:rsidR="00051052">
        <w:br/>
      </w:r>
      <w:r w:rsidR="00D20E1D" w:rsidRPr="00AF6BB3">
        <w:t xml:space="preserve">с законодательством Российской Федерации экспертами, участвующими </w:t>
      </w:r>
      <w:r w:rsidR="00051052">
        <w:br/>
      </w:r>
      <w:r w:rsidR="00D20E1D" w:rsidRPr="00AF6BB3">
        <w:t xml:space="preserve">в предоставлении государственных услуг, и определении размера платы </w:t>
      </w:r>
      <w:r w:rsidR="008903E9">
        <w:br/>
      </w:r>
      <w:r w:rsidR="00D20E1D" w:rsidRPr="00AF6BB3">
        <w:t>за их оказание»</w:t>
      </w:r>
      <w:r w:rsidR="00393176" w:rsidRPr="00AF6BB3">
        <w:t xml:space="preserve">. </w:t>
      </w:r>
    </w:p>
    <w:p w:rsidR="00A4497B" w:rsidRPr="00AF6BB3" w:rsidRDefault="00D20E1D" w:rsidP="00593BE5">
      <w:pPr>
        <w:autoSpaceDE w:val="0"/>
        <w:autoSpaceDN w:val="0"/>
        <w:adjustRightInd w:val="0"/>
        <w:spacing w:line="312" w:lineRule="auto"/>
      </w:pPr>
      <w:r w:rsidRPr="00AF6BB3">
        <w:t>Проект приказа разработан в целях</w:t>
      </w:r>
      <w:r w:rsidR="00A4497B" w:rsidRPr="00AF6BB3">
        <w:t xml:space="preserve"> актуализации состава </w:t>
      </w:r>
      <w:r w:rsidR="001A5A45">
        <w:t xml:space="preserve">и стоимости </w:t>
      </w:r>
      <w:r w:rsidR="00A4497B" w:rsidRPr="00AF6BB3">
        <w:t xml:space="preserve">этапов (мероприятий), осуществляемых при проведении экспертизы безопасности в соответствии с </w:t>
      </w:r>
      <w:r w:rsidR="00393176" w:rsidRPr="00AF6BB3">
        <w:t>Ф</w:t>
      </w:r>
      <w:r w:rsidR="00A4497B" w:rsidRPr="00AF6BB3">
        <w:t xml:space="preserve">едеральными нормами и правилами в области промышленной безопасности «Правила проведения экспертизы промышленной безопасности», утвержденными приказом Ростехнадзора от 20 октября 2020 г. </w:t>
      </w:r>
      <w:r w:rsidR="001A5A45">
        <w:br/>
      </w:r>
      <w:r w:rsidR="00A4497B" w:rsidRPr="00AF6BB3">
        <w:t>№ 420.</w:t>
      </w:r>
    </w:p>
    <w:p w:rsidR="00A4497B" w:rsidRPr="00AF6BB3" w:rsidRDefault="001B5AE1" w:rsidP="00593BE5">
      <w:pPr>
        <w:spacing w:line="312" w:lineRule="auto"/>
      </w:pPr>
      <w:r w:rsidRPr="00AF6BB3">
        <w:t xml:space="preserve">Проект приказа </w:t>
      </w:r>
      <w:r w:rsidR="00B5474A" w:rsidRPr="00AF6BB3">
        <w:t xml:space="preserve">предполагает признание утратившим силу </w:t>
      </w:r>
      <w:r w:rsidR="00D20E1D" w:rsidRPr="00AF6BB3">
        <w:rPr>
          <w:bCs/>
        </w:rPr>
        <w:t>приказ</w:t>
      </w:r>
      <w:r w:rsidR="0073651C" w:rsidRPr="00AF6BB3">
        <w:rPr>
          <w:bCs/>
        </w:rPr>
        <w:t>а</w:t>
      </w:r>
      <w:r w:rsidR="00D20E1D" w:rsidRPr="00AF6BB3">
        <w:rPr>
          <w:bCs/>
        </w:rPr>
        <w:t xml:space="preserve"> </w:t>
      </w:r>
      <w:r w:rsidR="00D20E1D" w:rsidRPr="00AF6BB3">
        <w:t xml:space="preserve">Ростехнадзора </w:t>
      </w:r>
      <w:r w:rsidR="00A4497B" w:rsidRPr="00AF6BB3">
        <w:t>от 14 февраля 2012 г. № 97 «Об утверждении Методики определения размера платы за оказание услуги по экспертизе промышленной безопасности» (зарегистрирован Министерством юстиции Российской Федерации 20 марта 2012 г., регистрационный № 23523)</w:t>
      </w:r>
    </w:p>
    <w:p w:rsidR="00FB75C6" w:rsidRPr="00AF6BB3" w:rsidRDefault="00047DEE" w:rsidP="00593BE5">
      <w:pPr>
        <w:spacing w:line="312" w:lineRule="auto"/>
      </w:pPr>
      <w:r w:rsidRPr="00AF6BB3">
        <w:t xml:space="preserve">Реализация </w:t>
      </w:r>
      <w:r w:rsidR="00865A23" w:rsidRPr="00AF6BB3">
        <w:t>П</w:t>
      </w:r>
      <w:r w:rsidRPr="00AF6BB3">
        <w:t>роекта приказа не повлечет негативных социально-экономических, финансовых и иных последствий и не потребует дополнительных расходов федерального бюджета.</w:t>
      </w:r>
    </w:p>
    <w:p w:rsidR="00912473" w:rsidRDefault="00912473" w:rsidP="00593BE5">
      <w:pPr>
        <w:spacing w:line="312" w:lineRule="auto"/>
      </w:pPr>
    </w:p>
    <w:p w:rsidR="008D10F7" w:rsidRPr="008D10F7" w:rsidRDefault="008D10F7" w:rsidP="00593BE5">
      <w:pPr>
        <w:spacing w:line="312" w:lineRule="auto"/>
        <w:ind w:firstLine="0"/>
        <w:jc w:val="center"/>
      </w:pPr>
      <w:bookmarkStart w:id="0" w:name="_GoBack"/>
      <w:bookmarkEnd w:id="0"/>
      <w:r>
        <w:t>_____________</w:t>
      </w:r>
    </w:p>
    <w:sectPr w:rsidR="008D10F7" w:rsidRPr="008D10F7" w:rsidSect="00912473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C57" w:rsidRDefault="00231C57" w:rsidP="00C15294">
      <w:pPr>
        <w:spacing w:line="240" w:lineRule="auto"/>
      </w:pPr>
      <w:r>
        <w:separator/>
      </w:r>
    </w:p>
  </w:endnote>
  <w:endnote w:type="continuationSeparator" w:id="0">
    <w:p w:rsidR="00231C57" w:rsidRDefault="00231C57" w:rsidP="00C15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C57" w:rsidRDefault="00231C57" w:rsidP="00C15294">
      <w:pPr>
        <w:spacing w:line="240" w:lineRule="auto"/>
      </w:pPr>
      <w:r>
        <w:separator/>
      </w:r>
    </w:p>
  </w:footnote>
  <w:footnote w:type="continuationSeparator" w:id="0">
    <w:p w:rsidR="00231C57" w:rsidRDefault="00231C57" w:rsidP="00C15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3501355"/>
      <w:docPartObj>
        <w:docPartGallery w:val="Page Numbers (Top of Page)"/>
        <w:docPartUnique/>
      </w:docPartObj>
    </w:sdtPr>
    <w:sdtEndPr/>
    <w:sdtContent>
      <w:p w:rsidR="00C15294" w:rsidRDefault="00C15294" w:rsidP="00C15294">
        <w:pPr>
          <w:pStyle w:val="a6"/>
          <w:ind w:firstLine="0"/>
          <w:jc w:val="center"/>
        </w:pPr>
        <w:r w:rsidRPr="0043752A">
          <w:rPr>
            <w:sz w:val="24"/>
            <w:szCs w:val="24"/>
          </w:rPr>
          <w:fldChar w:fldCharType="begin"/>
        </w:r>
        <w:r w:rsidRPr="0043752A">
          <w:rPr>
            <w:sz w:val="24"/>
            <w:szCs w:val="24"/>
          </w:rPr>
          <w:instrText>PAGE   \* MERGEFORMAT</w:instrText>
        </w:r>
        <w:r w:rsidRPr="0043752A">
          <w:rPr>
            <w:sz w:val="24"/>
            <w:szCs w:val="24"/>
          </w:rPr>
          <w:fldChar w:fldCharType="separate"/>
        </w:r>
        <w:r w:rsidR="00593BE5">
          <w:rPr>
            <w:noProof/>
            <w:sz w:val="24"/>
            <w:szCs w:val="24"/>
          </w:rPr>
          <w:t>2</w:t>
        </w:r>
        <w:r w:rsidRPr="0043752A">
          <w:rPr>
            <w:sz w:val="24"/>
            <w:szCs w:val="24"/>
          </w:rPr>
          <w:fldChar w:fldCharType="end"/>
        </w:r>
      </w:p>
    </w:sdtContent>
  </w:sdt>
  <w:p w:rsidR="00C15294" w:rsidRDefault="00C152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A5"/>
    <w:rsid w:val="00001013"/>
    <w:rsid w:val="00003052"/>
    <w:rsid w:val="00003FA1"/>
    <w:rsid w:val="0001473F"/>
    <w:rsid w:val="00024B4C"/>
    <w:rsid w:val="0003455D"/>
    <w:rsid w:val="00037908"/>
    <w:rsid w:val="00041A12"/>
    <w:rsid w:val="00047449"/>
    <w:rsid w:val="00047DEE"/>
    <w:rsid w:val="000501FB"/>
    <w:rsid w:val="0005065C"/>
    <w:rsid w:val="00051052"/>
    <w:rsid w:val="00053E28"/>
    <w:rsid w:val="00056C51"/>
    <w:rsid w:val="000621A3"/>
    <w:rsid w:val="000709CD"/>
    <w:rsid w:val="00076FE5"/>
    <w:rsid w:val="00077263"/>
    <w:rsid w:val="00077703"/>
    <w:rsid w:val="00080468"/>
    <w:rsid w:val="00082B21"/>
    <w:rsid w:val="00082DE8"/>
    <w:rsid w:val="00083DD8"/>
    <w:rsid w:val="0008538C"/>
    <w:rsid w:val="000C2B4F"/>
    <w:rsid w:val="000D564B"/>
    <w:rsid w:val="000D718F"/>
    <w:rsid w:val="000E7DF3"/>
    <w:rsid w:val="00105558"/>
    <w:rsid w:val="00122FA3"/>
    <w:rsid w:val="0013562D"/>
    <w:rsid w:val="00144C1D"/>
    <w:rsid w:val="00147243"/>
    <w:rsid w:val="00152523"/>
    <w:rsid w:val="0016392E"/>
    <w:rsid w:val="00164B38"/>
    <w:rsid w:val="001657F4"/>
    <w:rsid w:val="001761AD"/>
    <w:rsid w:val="00192463"/>
    <w:rsid w:val="00196308"/>
    <w:rsid w:val="001A2C79"/>
    <w:rsid w:val="001A5A45"/>
    <w:rsid w:val="001B2405"/>
    <w:rsid w:val="001B5AE1"/>
    <w:rsid w:val="001C07D9"/>
    <w:rsid w:val="001C6A78"/>
    <w:rsid w:val="001C7D10"/>
    <w:rsid w:val="001D0398"/>
    <w:rsid w:val="001E4B23"/>
    <w:rsid w:val="001E7CFE"/>
    <w:rsid w:val="001F17EE"/>
    <w:rsid w:val="001F46A5"/>
    <w:rsid w:val="001F7BD8"/>
    <w:rsid w:val="00203DE9"/>
    <w:rsid w:val="00204110"/>
    <w:rsid w:val="00205185"/>
    <w:rsid w:val="002065BB"/>
    <w:rsid w:val="0021127F"/>
    <w:rsid w:val="00213AFC"/>
    <w:rsid w:val="002149B4"/>
    <w:rsid w:val="0022234C"/>
    <w:rsid w:val="00226983"/>
    <w:rsid w:val="00231C57"/>
    <w:rsid w:val="00234015"/>
    <w:rsid w:val="0023744F"/>
    <w:rsid w:val="00241948"/>
    <w:rsid w:val="00243518"/>
    <w:rsid w:val="00244375"/>
    <w:rsid w:val="002445C6"/>
    <w:rsid w:val="00250627"/>
    <w:rsid w:val="0027285A"/>
    <w:rsid w:val="00285CD7"/>
    <w:rsid w:val="00287852"/>
    <w:rsid w:val="00295AEB"/>
    <w:rsid w:val="002961ED"/>
    <w:rsid w:val="002A0FE1"/>
    <w:rsid w:val="002A1C33"/>
    <w:rsid w:val="002A3170"/>
    <w:rsid w:val="002B545A"/>
    <w:rsid w:val="002B7BFA"/>
    <w:rsid w:val="002C0A3B"/>
    <w:rsid w:val="002C2CF0"/>
    <w:rsid w:val="002C69E6"/>
    <w:rsid w:val="002D4725"/>
    <w:rsid w:val="002F006D"/>
    <w:rsid w:val="002F5879"/>
    <w:rsid w:val="00303E34"/>
    <w:rsid w:val="00316528"/>
    <w:rsid w:val="00316B84"/>
    <w:rsid w:val="00320945"/>
    <w:rsid w:val="003254D7"/>
    <w:rsid w:val="003263DA"/>
    <w:rsid w:val="00327A87"/>
    <w:rsid w:val="00333753"/>
    <w:rsid w:val="003408CE"/>
    <w:rsid w:val="00340AD7"/>
    <w:rsid w:val="003467B0"/>
    <w:rsid w:val="00356508"/>
    <w:rsid w:val="00363F7A"/>
    <w:rsid w:val="00364BB2"/>
    <w:rsid w:val="00364F1B"/>
    <w:rsid w:val="00365CB9"/>
    <w:rsid w:val="00372B24"/>
    <w:rsid w:val="0037642F"/>
    <w:rsid w:val="00377385"/>
    <w:rsid w:val="00393176"/>
    <w:rsid w:val="003A01BC"/>
    <w:rsid w:val="003A11AB"/>
    <w:rsid w:val="003A679E"/>
    <w:rsid w:val="003A6C20"/>
    <w:rsid w:val="003B46E9"/>
    <w:rsid w:val="003B6025"/>
    <w:rsid w:val="003C053F"/>
    <w:rsid w:val="003C337E"/>
    <w:rsid w:val="003D2A07"/>
    <w:rsid w:val="003E05A9"/>
    <w:rsid w:val="003E20D0"/>
    <w:rsid w:val="003E2755"/>
    <w:rsid w:val="003E3DE0"/>
    <w:rsid w:val="003F3E5E"/>
    <w:rsid w:val="0041069C"/>
    <w:rsid w:val="0042227E"/>
    <w:rsid w:val="004230D2"/>
    <w:rsid w:val="00425B71"/>
    <w:rsid w:val="00436AFA"/>
    <w:rsid w:val="0043752A"/>
    <w:rsid w:val="0044696F"/>
    <w:rsid w:val="004640AC"/>
    <w:rsid w:val="0046706D"/>
    <w:rsid w:val="00475014"/>
    <w:rsid w:val="004839E9"/>
    <w:rsid w:val="0048641F"/>
    <w:rsid w:val="0049374D"/>
    <w:rsid w:val="00495B03"/>
    <w:rsid w:val="004960A9"/>
    <w:rsid w:val="004974A3"/>
    <w:rsid w:val="00497DAC"/>
    <w:rsid w:val="004A5229"/>
    <w:rsid w:val="004A74A5"/>
    <w:rsid w:val="004B0C42"/>
    <w:rsid w:val="004B1554"/>
    <w:rsid w:val="004B2AB1"/>
    <w:rsid w:val="004B3395"/>
    <w:rsid w:val="004B5AFD"/>
    <w:rsid w:val="004D1409"/>
    <w:rsid w:val="004D18D9"/>
    <w:rsid w:val="004D34BB"/>
    <w:rsid w:val="004E0173"/>
    <w:rsid w:val="004E6A7E"/>
    <w:rsid w:val="004F1C12"/>
    <w:rsid w:val="004F2A18"/>
    <w:rsid w:val="004F60FD"/>
    <w:rsid w:val="004F632F"/>
    <w:rsid w:val="004F6F03"/>
    <w:rsid w:val="00523591"/>
    <w:rsid w:val="00527DCC"/>
    <w:rsid w:val="00531F85"/>
    <w:rsid w:val="0053471C"/>
    <w:rsid w:val="00537992"/>
    <w:rsid w:val="00542B25"/>
    <w:rsid w:val="00543895"/>
    <w:rsid w:val="00546896"/>
    <w:rsid w:val="005468A3"/>
    <w:rsid w:val="00554619"/>
    <w:rsid w:val="00556608"/>
    <w:rsid w:val="00556882"/>
    <w:rsid w:val="00564AD4"/>
    <w:rsid w:val="005663E3"/>
    <w:rsid w:val="00571E73"/>
    <w:rsid w:val="005733F9"/>
    <w:rsid w:val="00573AD9"/>
    <w:rsid w:val="00576D97"/>
    <w:rsid w:val="00584624"/>
    <w:rsid w:val="00592F38"/>
    <w:rsid w:val="00593BE5"/>
    <w:rsid w:val="00595092"/>
    <w:rsid w:val="0059775F"/>
    <w:rsid w:val="00597FA7"/>
    <w:rsid w:val="005B2533"/>
    <w:rsid w:val="005B390D"/>
    <w:rsid w:val="005B4C5C"/>
    <w:rsid w:val="005C38A8"/>
    <w:rsid w:val="005C404E"/>
    <w:rsid w:val="005D2980"/>
    <w:rsid w:val="005D6FA9"/>
    <w:rsid w:val="005E397D"/>
    <w:rsid w:val="0060194E"/>
    <w:rsid w:val="006123A5"/>
    <w:rsid w:val="0061528D"/>
    <w:rsid w:val="0061672A"/>
    <w:rsid w:val="00621C96"/>
    <w:rsid w:val="00631581"/>
    <w:rsid w:val="00643492"/>
    <w:rsid w:val="006436FE"/>
    <w:rsid w:val="00651430"/>
    <w:rsid w:val="00652B82"/>
    <w:rsid w:val="00654573"/>
    <w:rsid w:val="006573DB"/>
    <w:rsid w:val="00657836"/>
    <w:rsid w:val="006579AF"/>
    <w:rsid w:val="0066463A"/>
    <w:rsid w:val="006710DA"/>
    <w:rsid w:val="00673524"/>
    <w:rsid w:val="006768F9"/>
    <w:rsid w:val="006800DF"/>
    <w:rsid w:val="00690566"/>
    <w:rsid w:val="0069476B"/>
    <w:rsid w:val="006A4F17"/>
    <w:rsid w:val="006A77A0"/>
    <w:rsid w:val="006B0274"/>
    <w:rsid w:val="006C2B01"/>
    <w:rsid w:val="006D5674"/>
    <w:rsid w:val="006D7056"/>
    <w:rsid w:val="006D7598"/>
    <w:rsid w:val="006E07A1"/>
    <w:rsid w:val="006E3B3A"/>
    <w:rsid w:val="006E46E0"/>
    <w:rsid w:val="007019EB"/>
    <w:rsid w:val="00727D83"/>
    <w:rsid w:val="00731E60"/>
    <w:rsid w:val="0073651C"/>
    <w:rsid w:val="007442D7"/>
    <w:rsid w:val="00760446"/>
    <w:rsid w:val="00766A6A"/>
    <w:rsid w:val="00772718"/>
    <w:rsid w:val="00776847"/>
    <w:rsid w:val="007864DC"/>
    <w:rsid w:val="007937AF"/>
    <w:rsid w:val="00796B85"/>
    <w:rsid w:val="007A1473"/>
    <w:rsid w:val="007A599C"/>
    <w:rsid w:val="007B078E"/>
    <w:rsid w:val="007B0EAA"/>
    <w:rsid w:val="007C0E21"/>
    <w:rsid w:val="007C3068"/>
    <w:rsid w:val="007C3F5C"/>
    <w:rsid w:val="007C607B"/>
    <w:rsid w:val="007D5BE0"/>
    <w:rsid w:val="007D799E"/>
    <w:rsid w:val="007E298A"/>
    <w:rsid w:val="007E2A56"/>
    <w:rsid w:val="007E7947"/>
    <w:rsid w:val="007F56DC"/>
    <w:rsid w:val="007F58DD"/>
    <w:rsid w:val="00801E27"/>
    <w:rsid w:val="00811221"/>
    <w:rsid w:val="00813626"/>
    <w:rsid w:val="0081644C"/>
    <w:rsid w:val="00822D80"/>
    <w:rsid w:val="00832AEE"/>
    <w:rsid w:val="00836311"/>
    <w:rsid w:val="008401C1"/>
    <w:rsid w:val="00845ED0"/>
    <w:rsid w:val="008532F3"/>
    <w:rsid w:val="00855416"/>
    <w:rsid w:val="00855B83"/>
    <w:rsid w:val="00865A23"/>
    <w:rsid w:val="00871062"/>
    <w:rsid w:val="008822FB"/>
    <w:rsid w:val="0088582E"/>
    <w:rsid w:val="008903E9"/>
    <w:rsid w:val="008B2C7A"/>
    <w:rsid w:val="008C027C"/>
    <w:rsid w:val="008C0FA7"/>
    <w:rsid w:val="008C6300"/>
    <w:rsid w:val="008D10F7"/>
    <w:rsid w:val="008D2564"/>
    <w:rsid w:val="008E4D09"/>
    <w:rsid w:val="008E5A0E"/>
    <w:rsid w:val="008E626A"/>
    <w:rsid w:val="008E6B64"/>
    <w:rsid w:val="008F38F3"/>
    <w:rsid w:val="008F6A62"/>
    <w:rsid w:val="009067E0"/>
    <w:rsid w:val="00906931"/>
    <w:rsid w:val="009104E7"/>
    <w:rsid w:val="00912473"/>
    <w:rsid w:val="0092508B"/>
    <w:rsid w:val="00927962"/>
    <w:rsid w:val="00930E11"/>
    <w:rsid w:val="00931409"/>
    <w:rsid w:val="00943969"/>
    <w:rsid w:val="00951465"/>
    <w:rsid w:val="00955D93"/>
    <w:rsid w:val="00972CE7"/>
    <w:rsid w:val="00973E3B"/>
    <w:rsid w:val="00980164"/>
    <w:rsid w:val="009814EC"/>
    <w:rsid w:val="00991964"/>
    <w:rsid w:val="00994CD1"/>
    <w:rsid w:val="009951E2"/>
    <w:rsid w:val="009A1A28"/>
    <w:rsid w:val="009A1FE0"/>
    <w:rsid w:val="009A4BCE"/>
    <w:rsid w:val="009B32F2"/>
    <w:rsid w:val="009B3995"/>
    <w:rsid w:val="009B6A6E"/>
    <w:rsid w:val="009B7BD8"/>
    <w:rsid w:val="009C281C"/>
    <w:rsid w:val="009C46D1"/>
    <w:rsid w:val="009C65CD"/>
    <w:rsid w:val="009C6B67"/>
    <w:rsid w:val="009C798B"/>
    <w:rsid w:val="009D0059"/>
    <w:rsid w:val="009D09A8"/>
    <w:rsid w:val="009D158C"/>
    <w:rsid w:val="009D48CC"/>
    <w:rsid w:val="009D5AA7"/>
    <w:rsid w:val="009D7D21"/>
    <w:rsid w:val="009E25EE"/>
    <w:rsid w:val="009F2219"/>
    <w:rsid w:val="009F548F"/>
    <w:rsid w:val="009F68A3"/>
    <w:rsid w:val="009F7A90"/>
    <w:rsid w:val="00A02D9C"/>
    <w:rsid w:val="00A0303E"/>
    <w:rsid w:val="00A05130"/>
    <w:rsid w:val="00A0665A"/>
    <w:rsid w:val="00A17B46"/>
    <w:rsid w:val="00A20182"/>
    <w:rsid w:val="00A30308"/>
    <w:rsid w:val="00A32ACC"/>
    <w:rsid w:val="00A36DF2"/>
    <w:rsid w:val="00A4497B"/>
    <w:rsid w:val="00A525FE"/>
    <w:rsid w:val="00A52E28"/>
    <w:rsid w:val="00A57087"/>
    <w:rsid w:val="00A608F4"/>
    <w:rsid w:val="00A72581"/>
    <w:rsid w:val="00A776B6"/>
    <w:rsid w:val="00A92685"/>
    <w:rsid w:val="00A95ECD"/>
    <w:rsid w:val="00AA25F3"/>
    <w:rsid w:val="00AA3921"/>
    <w:rsid w:val="00AA7D4B"/>
    <w:rsid w:val="00AC1D25"/>
    <w:rsid w:val="00AC4999"/>
    <w:rsid w:val="00AC7309"/>
    <w:rsid w:val="00AD5CCF"/>
    <w:rsid w:val="00AD5F41"/>
    <w:rsid w:val="00AE5DDE"/>
    <w:rsid w:val="00AF4EEF"/>
    <w:rsid w:val="00AF6947"/>
    <w:rsid w:val="00AF6BB3"/>
    <w:rsid w:val="00B06AE3"/>
    <w:rsid w:val="00B20E41"/>
    <w:rsid w:val="00B24DBC"/>
    <w:rsid w:val="00B25924"/>
    <w:rsid w:val="00B34064"/>
    <w:rsid w:val="00B43B84"/>
    <w:rsid w:val="00B5474A"/>
    <w:rsid w:val="00B62725"/>
    <w:rsid w:val="00B62814"/>
    <w:rsid w:val="00B668E0"/>
    <w:rsid w:val="00B8067D"/>
    <w:rsid w:val="00B81BFD"/>
    <w:rsid w:val="00B84ECB"/>
    <w:rsid w:val="00BA25AC"/>
    <w:rsid w:val="00BA733B"/>
    <w:rsid w:val="00BB04F6"/>
    <w:rsid w:val="00BB405E"/>
    <w:rsid w:val="00BB455D"/>
    <w:rsid w:val="00BC1403"/>
    <w:rsid w:val="00BC24BF"/>
    <w:rsid w:val="00BC52C9"/>
    <w:rsid w:val="00BD0134"/>
    <w:rsid w:val="00BD37FF"/>
    <w:rsid w:val="00BE2796"/>
    <w:rsid w:val="00BF6FF8"/>
    <w:rsid w:val="00C03100"/>
    <w:rsid w:val="00C05EC1"/>
    <w:rsid w:val="00C06DDD"/>
    <w:rsid w:val="00C15294"/>
    <w:rsid w:val="00C16643"/>
    <w:rsid w:val="00C17BB5"/>
    <w:rsid w:val="00C24AB8"/>
    <w:rsid w:val="00C329CA"/>
    <w:rsid w:val="00C47415"/>
    <w:rsid w:val="00C53D61"/>
    <w:rsid w:val="00C5720A"/>
    <w:rsid w:val="00C66E30"/>
    <w:rsid w:val="00C67936"/>
    <w:rsid w:val="00C846C9"/>
    <w:rsid w:val="00C901D2"/>
    <w:rsid w:val="00C90220"/>
    <w:rsid w:val="00CA3C68"/>
    <w:rsid w:val="00CB036A"/>
    <w:rsid w:val="00CB4543"/>
    <w:rsid w:val="00CB47F8"/>
    <w:rsid w:val="00CC2673"/>
    <w:rsid w:val="00CC4244"/>
    <w:rsid w:val="00CC5316"/>
    <w:rsid w:val="00CD055F"/>
    <w:rsid w:val="00CD085A"/>
    <w:rsid w:val="00CD1A51"/>
    <w:rsid w:val="00CE187A"/>
    <w:rsid w:val="00CF1E8B"/>
    <w:rsid w:val="00CF62BE"/>
    <w:rsid w:val="00D15843"/>
    <w:rsid w:val="00D17FCC"/>
    <w:rsid w:val="00D20E1D"/>
    <w:rsid w:val="00D22924"/>
    <w:rsid w:val="00D2627A"/>
    <w:rsid w:val="00D3059A"/>
    <w:rsid w:val="00D362C1"/>
    <w:rsid w:val="00D407F9"/>
    <w:rsid w:val="00D446FD"/>
    <w:rsid w:val="00D45FE1"/>
    <w:rsid w:val="00D46A82"/>
    <w:rsid w:val="00D504E7"/>
    <w:rsid w:val="00D60017"/>
    <w:rsid w:val="00D66AE6"/>
    <w:rsid w:val="00D7013C"/>
    <w:rsid w:val="00D72B3A"/>
    <w:rsid w:val="00D72F95"/>
    <w:rsid w:val="00D803DE"/>
    <w:rsid w:val="00D832EC"/>
    <w:rsid w:val="00D87E64"/>
    <w:rsid w:val="00D906FE"/>
    <w:rsid w:val="00D97254"/>
    <w:rsid w:val="00DB55E7"/>
    <w:rsid w:val="00DC104B"/>
    <w:rsid w:val="00DC4AB9"/>
    <w:rsid w:val="00DC6082"/>
    <w:rsid w:val="00DD15C3"/>
    <w:rsid w:val="00DE5A59"/>
    <w:rsid w:val="00DF34FC"/>
    <w:rsid w:val="00E070B0"/>
    <w:rsid w:val="00E12044"/>
    <w:rsid w:val="00E12079"/>
    <w:rsid w:val="00E15BF9"/>
    <w:rsid w:val="00E160BB"/>
    <w:rsid w:val="00E34D78"/>
    <w:rsid w:val="00E37423"/>
    <w:rsid w:val="00E410CB"/>
    <w:rsid w:val="00E420AA"/>
    <w:rsid w:val="00E51724"/>
    <w:rsid w:val="00E52BA3"/>
    <w:rsid w:val="00E56F0C"/>
    <w:rsid w:val="00E57051"/>
    <w:rsid w:val="00E57ED4"/>
    <w:rsid w:val="00E67436"/>
    <w:rsid w:val="00E71161"/>
    <w:rsid w:val="00E71C91"/>
    <w:rsid w:val="00E73570"/>
    <w:rsid w:val="00E7357D"/>
    <w:rsid w:val="00E8016A"/>
    <w:rsid w:val="00E81976"/>
    <w:rsid w:val="00E830D8"/>
    <w:rsid w:val="00E840B0"/>
    <w:rsid w:val="00E86BAB"/>
    <w:rsid w:val="00E91292"/>
    <w:rsid w:val="00EA100F"/>
    <w:rsid w:val="00EA4613"/>
    <w:rsid w:val="00EB6201"/>
    <w:rsid w:val="00EB7F27"/>
    <w:rsid w:val="00ED524E"/>
    <w:rsid w:val="00EE7CCF"/>
    <w:rsid w:val="00EF1AAA"/>
    <w:rsid w:val="00EF31D9"/>
    <w:rsid w:val="00EF65F9"/>
    <w:rsid w:val="00EF721D"/>
    <w:rsid w:val="00EF7823"/>
    <w:rsid w:val="00EF7914"/>
    <w:rsid w:val="00F06B9E"/>
    <w:rsid w:val="00F10882"/>
    <w:rsid w:val="00F2260F"/>
    <w:rsid w:val="00F25E1C"/>
    <w:rsid w:val="00F26A05"/>
    <w:rsid w:val="00F2758A"/>
    <w:rsid w:val="00F30F04"/>
    <w:rsid w:val="00F31353"/>
    <w:rsid w:val="00F31899"/>
    <w:rsid w:val="00F3394D"/>
    <w:rsid w:val="00F347C4"/>
    <w:rsid w:val="00F42E0B"/>
    <w:rsid w:val="00F43F4E"/>
    <w:rsid w:val="00F70A0C"/>
    <w:rsid w:val="00F77121"/>
    <w:rsid w:val="00F83FFD"/>
    <w:rsid w:val="00F877B4"/>
    <w:rsid w:val="00F87911"/>
    <w:rsid w:val="00FA4D34"/>
    <w:rsid w:val="00FA7B2E"/>
    <w:rsid w:val="00FB1195"/>
    <w:rsid w:val="00FB72AA"/>
    <w:rsid w:val="00FB75C6"/>
    <w:rsid w:val="00FC300F"/>
    <w:rsid w:val="00FD0CD5"/>
    <w:rsid w:val="00FD2B01"/>
    <w:rsid w:val="00FD7F3A"/>
    <w:rsid w:val="00FE0AEB"/>
    <w:rsid w:val="00FE5E1D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363D39-0C7A-4D0D-A9BC-3D292D4A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бственный"/>
    <w:basedOn w:val="a"/>
    <w:next w:val="a"/>
    <w:link w:val="a4"/>
    <w:autoRedefine/>
    <w:qFormat/>
    <w:rsid w:val="00E57ED4"/>
    <w:pPr>
      <w:outlineLvl w:val="0"/>
    </w:pPr>
    <w:rPr>
      <w:b/>
      <w:bCs/>
    </w:rPr>
  </w:style>
  <w:style w:type="character" w:customStyle="1" w:styleId="a4">
    <w:name w:val="Собственный Знак"/>
    <w:basedOn w:val="a0"/>
    <w:link w:val="a3"/>
    <w:rsid w:val="00E57ED4"/>
    <w:rPr>
      <w:rFonts w:ascii="Times New Roman" w:hAnsi="Times New Roman" w:cs="Times New Roman"/>
      <w:b/>
      <w:bCs/>
      <w:sz w:val="28"/>
      <w:szCs w:val="28"/>
    </w:rPr>
  </w:style>
  <w:style w:type="character" w:styleId="a5">
    <w:name w:val="Hyperlink"/>
    <w:rsid w:val="00003052"/>
    <w:rPr>
      <w:color w:val="0000FF"/>
      <w:u w:val="single"/>
    </w:rPr>
  </w:style>
  <w:style w:type="paragraph" w:customStyle="1" w:styleId="ConsPlusNormal">
    <w:name w:val="ConsPlusNormal"/>
    <w:rsid w:val="00C15294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b/>
      <w:bCs/>
      <w:color w:val="auto"/>
      <w:lang w:eastAsia="ru-RU"/>
    </w:rPr>
  </w:style>
  <w:style w:type="paragraph" w:styleId="a6">
    <w:name w:val="header"/>
    <w:basedOn w:val="a"/>
    <w:link w:val="a7"/>
    <w:uiPriority w:val="99"/>
    <w:unhideWhenUsed/>
    <w:rsid w:val="00C1529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5294"/>
  </w:style>
  <w:style w:type="paragraph" w:styleId="a8">
    <w:name w:val="footer"/>
    <w:basedOn w:val="a"/>
    <w:link w:val="a9"/>
    <w:uiPriority w:val="99"/>
    <w:unhideWhenUsed/>
    <w:rsid w:val="00C1529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5294"/>
  </w:style>
  <w:style w:type="character" w:styleId="aa">
    <w:name w:val="Strong"/>
    <w:qFormat/>
    <w:rsid w:val="006C2B01"/>
    <w:rPr>
      <w:b/>
      <w:bCs/>
    </w:rPr>
  </w:style>
  <w:style w:type="character" w:styleId="ab">
    <w:name w:val="footnote reference"/>
    <w:unhideWhenUsed/>
    <w:rsid w:val="00D20E1D"/>
    <w:rPr>
      <w:vertAlign w:val="superscript"/>
    </w:rPr>
  </w:style>
  <w:style w:type="table" w:styleId="ac">
    <w:name w:val="Table Grid"/>
    <w:basedOn w:val="a1"/>
    <w:uiPriority w:val="59"/>
    <w:rsid w:val="0008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082B21"/>
    <w:pPr>
      <w:spacing w:line="240" w:lineRule="auto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082B21"/>
    <w:rPr>
      <w:rFonts w:eastAsia="Times New Roman"/>
      <w:color w:val="auto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D09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D09A8"/>
    <w:rPr>
      <w:rFonts w:ascii="Segoe UI" w:hAnsi="Segoe UI" w:cs="Segoe U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3E0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S.Kuzmin</dc:creator>
  <cp:lastModifiedBy>Бай Татьяна Олеговна</cp:lastModifiedBy>
  <cp:revision>4</cp:revision>
  <cp:lastPrinted>2023-10-26T14:26:00Z</cp:lastPrinted>
  <dcterms:created xsi:type="dcterms:W3CDTF">2024-09-16T09:21:00Z</dcterms:created>
  <dcterms:modified xsi:type="dcterms:W3CDTF">2024-09-23T09:51:00Z</dcterms:modified>
</cp:coreProperties>
</file>