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6B" w:rsidRDefault="004A3F88" w:rsidP="007303A7">
      <w:pPr>
        <w:spacing w:after="24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8F189C" w:rsidRDefault="008F189C" w:rsidP="007303A7">
      <w:pPr>
        <w:spacing w:after="24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D59D0" w:rsidRDefault="001D7CC7" w:rsidP="007303A7">
      <w:pPr>
        <w:spacing w:before="240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OLE_LINK1"/>
      <w:bookmarkStart w:id="1" w:name="OLE_LINK2"/>
      <w:r w:rsidRPr="00CD5900">
        <w:rPr>
          <w:rFonts w:ascii="Times New Roman" w:hAnsi="Times New Roman"/>
          <w:sz w:val="28"/>
          <w:szCs w:val="28"/>
        </w:rPr>
        <w:t xml:space="preserve">к </w:t>
      </w:r>
      <w:r w:rsidR="006A2606">
        <w:rPr>
          <w:rFonts w:ascii="Times New Roman" w:hAnsi="Times New Roman"/>
          <w:sz w:val="28"/>
          <w:szCs w:val="28"/>
        </w:rPr>
        <w:t>проекту приказа Федеральной службы по экологическому, техно</w:t>
      </w:r>
      <w:r w:rsidR="003D3DC9">
        <w:rPr>
          <w:rFonts w:ascii="Times New Roman" w:hAnsi="Times New Roman"/>
          <w:sz w:val="28"/>
          <w:szCs w:val="28"/>
        </w:rPr>
        <w:t xml:space="preserve">логическому </w:t>
      </w:r>
      <w:r w:rsidR="007303A7">
        <w:rPr>
          <w:rFonts w:ascii="Times New Roman" w:hAnsi="Times New Roman"/>
          <w:sz w:val="28"/>
          <w:szCs w:val="28"/>
        </w:rPr>
        <w:br/>
      </w:r>
      <w:r w:rsidR="003D3DC9">
        <w:rPr>
          <w:rFonts w:ascii="Times New Roman" w:hAnsi="Times New Roman"/>
          <w:sz w:val="28"/>
          <w:szCs w:val="28"/>
        </w:rPr>
        <w:t xml:space="preserve">и атомному надзору </w:t>
      </w:r>
      <w:r w:rsidR="007303A7">
        <w:rPr>
          <w:rFonts w:ascii="Times New Roman" w:hAnsi="Times New Roman"/>
          <w:sz w:val="28"/>
          <w:szCs w:val="28"/>
        </w:rPr>
        <w:t>«</w:t>
      </w:r>
      <w:r w:rsidR="007303A7" w:rsidRPr="007303A7">
        <w:rPr>
          <w:rFonts w:ascii="Times New Roman" w:hAnsi="Times New Roman"/>
          <w:sz w:val="28"/>
          <w:szCs w:val="28"/>
        </w:rPr>
        <w:t xml:space="preserve">О внесении изменений в приказ Федеральной службы </w:t>
      </w:r>
      <w:r w:rsidR="007303A7">
        <w:rPr>
          <w:rFonts w:ascii="Times New Roman" w:hAnsi="Times New Roman"/>
          <w:sz w:val="28"/>
          <w:szCs w:val="28"/>
        </w:rPr>
        <w:br/>
      </w:r>
      <w:r w:rsidR="007303A7" w:rsidRPr="007303A7">
        <w:rPr>
          <w:rFonts w:ascii="Times New Roman" w:hAnsi="Times New Roman"/>
          <w:sz w:val="28"/>
          <w:szCs w:val="28"/>
        </w:rPr>
        <w:t xml:space="preserve">по экологическому, технологическому и атомному надзору от 11 декабря 2020 г. № 519 «Об утверждении Федеральных норм и правил в области промышленной безопасности «Требования к производству сварочных работ </w:t>
      </w:r>
      <w:r w:rsidR="007303A7">
        <w:rPr>
          <w:rFonts w:ascii="Times New Roman" w:hAnsi="Times New Roman"/>
          <w:sz w:val="28"/>
          <w:szCs w:val="28"/>
        </w:rPr>
        <w:br/>
      </w:r>
      <w:r w:rsidR="007303A7" w:rsidRPr="007303A7">
        <w:rPr>
          <w:rFonts w:ascii="Times New Roman" w:hAnsi="Times New Roman"/>
          <w:sz w:val="28"/>
          <w:szCs w:val="28"/>
        </w:rPr>
        <w:t>на опасных производственных объектах»</w:t>
      </w:r>
    </w:p>
    <w:p w:rsidR="007303A7" w:rsidRPr="00394AE1" w:rsidRDefault="007303A7" w:rsidP="007303A7">
      <w:pPr>
        <w:spacing w:before="240"/>
        <w:contextualSpacing/>
        <w:jc w:val="center"/>
        <w:rPr>
          <w:rFonts w:ascii="Times New Roman" w:hAnsi="Times New Roman"/>
          <w:sz w:val="28"/>
          <w:szCs w:val="28"/>
        </w:rPr>
      </w:pPr>
    </w:p>
    <w:bookmarkEnd w:id="0"/>
    <w:bookmarkEnd w:id="1"/>
    <w:p w:rsidR="005F4B55" w:rsidRPr="00AD64AD" w:rsidRDefault="00962223" w:rsidP="007303A7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</w:t>
      </w:r>
      <w:r w:rsidR="00DF19D0" w:rsidRPr="005E2147">
        <w:rPr>
          <w:rFonts w:ascii="Times New Roman" w:hAnsi="Times New Roman"/>
          <w:sz w:val="28"/>
          <w:szCs w:val="28"/>
        </w:rPr>
        <w:t xml:space="preserve">роект </w:t>
      </w:r>
      <w:r w:rsidR="00DF7C70" w:rsidRPr="00DF7C70">
        <w:rPr>
          <w:rFonts w:ascii="Times New Roman" w:hAnsi="Times New Roman"/>
          <w:sz w:val="28"/>
          <w:szCs w:val="28"/>
        </w:rPr>
        <w:t xml:space="preserve">приказа Федеральной службы по экологическому, технологическому и атомному надзору </w:t>
      </w:r>
      <w:r w:rsidR="00B910F9">
        <w:rPr>
          <w:rFonts w:ascii="Times New Roman" w:hAnsi="Times New Roman"/>
          <w:sz w:val="28"/>
          <w:szCs w:val="28"/>
        </w:rPr>
        <w:t>«</w:t>
      </w:r>
      <w:r w:rsidR="00864DFC" w:rsidRPr="00864DFC">
        <w:rPr>
          <w:rFonts w:ascii="Times New Roman" w:hAnsi="Times New Roman"/>
          <w:sz w:val="28"/>
          <w:szCs w:val="28"/>
        </w:rPr>
        <w:t xml:space="preserve">О внесении изменений в приказ Федеральной службы по экологическому, технологическому и атомному </w:t>
      </w:r>
      <w:r w:rsidR="00864DFC" w:rsidRPr="00864DFC">
        <w:rPr>
          <w:rFonts w:ascii="Times New Roman" w:hAnsi="Times New Roman"/>
          <w:sz w:val="28"/>
          <w:szCs w:val="28"/>
        </w:rPr>
        <w:lastRenderedPageBreak/>
        <w:t xml:space="preserve">надзору от 11 декабря 2020 г. № 519 «Об утверждении Федеральных норм и правил </w:t>
      </w:r>
      <w:r w:rsidR="009D3FD7">
        <w:rPr>
          <w:rFonts w:ascii="Times New Roman" w:hAnsi="Times New Roman"/>
          <w:sz w:val="28"/>
          <w:szCs w:val="28"/>
        </w:rPr>
        <w:br/>
      </w:r>
      <w:r w:rsidR="00864DFC" w:rsidRPr="00864DFC">
        <w:rPr>
          <w:rFonts w:ascii="Times New Roman" w:hAnsi="Times New Roman"/>
          <w:sz w:val="28"/>
          <w:szCs w:val="28"/>
        </w:rPr>
        <w:t>в области промышленной безопасности «Требования к производству сварочных работ на опасных производственных объектах»</w:t>
      </w:r>
      <w:r w:rsidR="00394AE1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 xml:space="preserve">(далее – проект приказа) </w:t>
      </w:r>
      <w:r w:rsidR="00144553" w:rsidRPr="00AD64AD">
        <w:rPr>
          <w:rFonts w:ascii="Times New Roman" w:hAnsi="Times New Roman"/>
          <w:sz w:val="28"/>
          <w:szCs w:val="28"/>
        </w:rPr>
        <w:t xml:space="preserve">предусматривает изменение срока действия приказа Ростехнадзора от 11 декабря 2020 г. № 519, с 1 </w:t>
      </w:r>
      <w:r w:rsidR="008F189C" w:rsidRPr="00AD64AD">
        <w:rPr>
          <w:rFonts w:ascii="Times New Roman" w:hAnsi="Times New Roman"/>
          <w:sz w:val="28"/>
          <w:szCs w:val="28"/>
        </w:rPr>
        <w:t xml:space="preserve">марта </w:t>
      </w:r>
      <w:r w:rsidR="00144553" w:rsidRPr="00AD64AD">
        <w:rPr>
          <w:rFonts w:ascii="Times New Roman" w:hAnsi="Times New Roman"/>
          <w:sz w:val="28"/>
          <w:szCs w:val="28"/>
        </w:rPr>
        <w:t>202</w:t>
      </w:r>
      <w:r w:rsidR="008F189C" w:rsidRPr="00AD64AD">
        <w:rPr>
          <w:rFonts w:ascii="Times New Roman" w:hAnsi="Times New Roman"/>
          <w:sz w:val="28"/>
          <w:szCs w:val="28"/>
        </w:rPr>
        <w:t>3</w:t>
      </w:r>
      <w:r w:rsidR="00144553" w:rsidRPr="00AD64AD">
        <w:rPr>
          <w:rFonts w:ascii="Times New Roman" w:hAnsi="Times New Roman"/>
          <w:sz w:val="28"/>
          <w:szCs w:val="28"/>
        </w:rPr>
        <w:t xml:space="preserve"> г. на 1 </w:t>
      </w:r>
      <w:r w:rsidR="008F189C" w:rsidRPr="00AD64AD">
        <w:rPr>
          <w:rFonts w:ascii="Times New Roman" w:hAnsi="Times New Roman"/>
          <w:sz w:val="28"/>
          <w:szCs w:val="28"/>
        </w:rPr>
        <w:t xml:space="preserve">сентября </w:t>
      </w:r>
      <w:r w:rsidR="00144553" w:rsidRPr="00AD64AD">
        <w:rPr>
          <w:rFonts w:ascii="Times New Roman" w:hAnsi="Times New Roman"/>
          <w:sz w:val="28"/>
          <w:szCs w:val="28"/>
        </w:rPr>
        <w:t>2023 г.</w:t>
      </w:r>
      <w:r w:rsidR="00DF19D0" w:rsidRPr="00AD64AD">
        <w:rPr>
          <w:rFonts w:ascii="Times New Roman" w:hAnsi="Times New Roman"/>
          <w:sz w:val="28"/>
          <w:szCs w:val="28"/>
        </w:rPr>
        <w:t xml:space="preserve"> </w:t>
      </w:r>
      <w:r w:rsidR="00B91D53" w:rsidRPr="00AD64AD">
        <w:rPr>
          <w:rFonts w:ascii="Times New Roman" w:hAnsi="Times New Roman"/>
          <w:sz w:val="28"/>
          <w:szCs w:val="28"/>
        </w:rPr>
        <w:t xml:space="preserve">в </w:t>
      </w:r>
      <w:r w:rsidR="00864DFC" w:rsidRPr="00AD64AD">
        <w:rPr>
          <w:rFonts w:ascii="Times New Roman" w:hAnsi="Times New Roman"/>
          <w:sz w:val="28"/>
          <w:szCs w:val="28"/>
        </w:rPr>
        <w:t>целях исключения правового пробела в вопросах обеспечения безопасности опасных производственных объектов, на которых осуществляются сварочные работы</w:t>
      </w:r>
      <w:r w:rsidR="00D30F5B" w:rsidRPr="00AD64AD">
        <w:rPr>
          <w:rFonts w:ascii="Times New Roman" w:hAnsi="Times New Roman"/>
          <w:sz w:val="28"/>
          <w:szCs w:val="28"/>
        </w:rPr>
        <w:t>, риск возникновения которого обусловлен следующими причинами</w:t>
      </w:r>
      <w:r w:rsidR="00864DFC" w:rsidRPr="00AD64AD">
        <w:rPr>
          <w:rFonts w:ascii="Times New Roman" w:hAnsi="Times New Roman"/>
          <w:sz w:val="28"/>
          <w:szCs w:val="28"/>
        </w:rPr>
        <w:t>.</w:t>
      </w:r>
    </w:p>
    <w:p w:rsidR="007A7187" w:rsidRPr="00AD64AD" w:rsidRDefault="00D30F5B" w:rsidP="007A7187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64AD">
        <w:rPr>
          <w:rFonts w:ascii="Times New Roman" w:hAnsi="Times New Roman"/>
          <w:sz w:val="28"/>
          <w:szCs w:val="28"/>
        </w:rPr>
        <w:t>Срок действия ф</w:t>
      </w:r>
      <w:r w:rsidR="007A7187" w:rsidRPr="00AD64AD">
        <w:rPr>
          <w:rFonts w:ascii="Times New Roman" w:hAnsi="Times New Roman"/>
          <w:sz w:val="28"/>
          <w:szCs w:val="28"/>
        </w:rPr>
        <w:t>едеральны</w:t>
      </w:r>
      <w:r w:rsidRPr="00AD64AD">
        <w:rPr>
          <w:rFonts w:ascii="Times New Roman" w:hAnsi="Times New Roman"/>
          <w:sz w:val="28"/>
          <w:szCs w:val="28"/>
        </w:rPr>
        <w:t>х</w:t>
      </w:r>
      <w:r w:rsidR="007A7187" w:rsidRPr="00AD64AD">
        <w:rPr>
          <w:rFonts w:ascii="Times New Roman" w:hAnsi="Times New Roman"/>
          <w:sz w:val="28"/>
          <w:szCs w:val="28"/>
        </w:rPr>
        <w:t xml:space="preserve"> норм и правил в области промышленной безопасности</w:t>
      </w:r>
      <w:r w:rsidR="007A7187" w:rsidRPr="00AD64AD">
        <w:t xml:space="preserve"> </w:t>
      </w:r>
      <w:r w:rsidR="007A7187" w:rsidRPr="00AD64AD">
        <w:rPr>
          <w:rFonts w:ascii="Times New Roman" w:hAnsi="Times New Roman"/>
          <w:sz w:val="28"/>
          <w:szCs w:val="28"/>
        </w:rPr>
        <w:t xml:space="preserve">«Требования к </w:t>
      </w:r>
      <w:r w:rsidR="007A7187" w:rsidRPr="00AD64AD">
        <w:rPr>
          <w:rFonts w:ascii="Times New Roman" w:hAnsi="Times New Roman"/>
          <w:sz w:val="28"/>
          <w:szCs w:val="28"/>
        </w:rPr>
        <w:lastRenderedPageBreak/>
        <w:t>производству сварочных работ на опасных производственных объектах», утвержденны</w:t>
      </w:r>
      <w:r w:rsidRPr="00AD64AD">
        <w:rPr>
          <w:rFonts w:ascii="Times New Roman" w:hAnsi="Times New Roman"/>
          <w:sz w:val="28"/>
          <w:szCs w:val="28"/>
        </w:rPr>
        <w:t>х</w:t>
      </w:r>
      <w:r w:rsidR="007A7187" w:rsidRPr="00AD64AD">
        <w:rPr>
          <w:rFonts w:ascii="Times New Roman" w:hAnsi="Times New Roman"/>
          <w:sz w:val="28"/>
          <w:szCs w:val="28"/>
        </w:rPr>
        <w:t xml:space="preserve"> приказом Ростехнадзора </w:t>
      </w:r>
      <w:r w:rsidRPr="00AD64AD">
        <w:rPr>
          <w:rFonts w:ascii="Times New Roman" w:hAnsi="Times New Roman"/>
          <w:sz w:val="28"/>
          <w:szCs w:val="28"/>
        </w:rPr>
        <w:br/>
      </w:r>
      <w:r w:rsidR="007A7187" w:rsidRPr="00AD64AD">
        <w:rPr>
          <w:rFonts w:ascii="Times New Roman" w:hAnsi="Times New Roman"/>
          <w:sz w:val="28"/>
          <w:szCs w:val="28"/>
        </w:rPr>
        <w:t>от 11 декабря 2020 г. № 519</w:t>
      </w:r>
      <w:r w:rsidR="00713164">
        <w:rPr>
          <w:rFonts w:ascii="Times New Roman" w:hAnsi="Times New Roman"/>
          <w:sz w:val="28"/>
          <w:szCs w:val="28"/>
        </w:rPr>
        <w:t xml:space="preserve"> (с изменениями</w:t>
      </w:r>
      <w:r w:rsidR="007A7187" w:rsidRPr="00AD64AD">
        <w:rPr>
          <w:rFonts w:ascii="Times New Roman" w:hAnsi="Times New Roman"/>
          <w:sz w:val="28"/>
          <w:szCs w:val="28"/>
        </w:rPr>
        <w:t xml:space="preserve">, </w:t>
      </w:r>
      <w:r w:rsidR="00713164">
        <w:rPr>
          <w:rFonts w:ascii="Times New Roman" w:hAnsi="Times New Roman"/>
          <w:sz w:val="28"/>
          <w:szCs w:val="28"/>
        </w:rPr>
        <w:t xml:space="preserve">внесенными приказом Ростехнадзора от 25 июля 2022 г. № 238), </w:t>
      </w:r>
      <w:r w:rsidRPr="00713164">
        <w:rPr>
          <w:rFonts w:ascii="Times New Roman" w:hAnsi="Times New Roman"/>
          <w:sz w:val="28"/>
          <w:szCs w:val="28"/>
        </w:rPr>
        <w:t xml:space="preserve">истекает </w:t>
      </w:r>
      <w:r w:rsidR="007A7187" w:rsidRPr="00713164">
        <w:rPr>
          <w:rFonts w:ascii="Times New Roman" w:hAnsi="Times New Roman"/>
          <w:sz w:val="28"/>
          <w:szCs w:val="28"/>
        </w:rPr>
        <w:t xml:space="preserve">1 </w:t>
      </w:r>
      <w:r w:rsidR="00713164" w:rsidRPr="00713164">
        <w:rPr>
          <w:rFonts w:ascii="Times New Roman" w:hAnsi="Times New Roman"/>
          <w:sz w:val="28"/>
          <w:szCs w:val="28"/>
        </w:rPr>
        <w:t>марта</w:t>
      </w:r>
      <w:r w:rsidR="007A7187" w:rsidRPr="00713164">
        <w:rPr>
          <w:rFonts w:ascii="Times New Roman" w:hAnsi="Times New Roman"/>
          <w:sz w:val="28"/>
          <w:szCs w:val="28"/>
        </w:rPr>
        <w:t xml:space="preserve"> 202</w:t>
      </w:r>
      <w:r w:rsidR="00713164" w:rsidRPr="00713164">
        <w:rPr>
          <w:rFonts w:ascii="Times New Roman" w:hAnsi="Times New Roman"/>
          <w:sz w:val="28"/>
          <w:szCs w:val="28"/>
        </w:rPr>
        <w:t>3</w:t>
      </w:r>
      <w:r w:rsidR="007A7187" w:rsidRPr="00713164">
        <w:rPr>
          <w:rFonts w:ascii="Times New Roman" w:hAnsi="Times New Roman"/>
          <w:sz w:val="28"/>
          <w:szCs w:val="28"/>
        </w:rPr>
        <w:t xml:space="preserve"> г.</w:t>
      </w:r>
    </w:p>
    <w:p w:rsidR="00144553" w:rsidRPr="00AD64AD" w:rsidRDefault="00C03906" w:rsidP="00C03906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64AD">
        <w:rPr>
          <w:rFonts w:ascii="Times New Roman" w:hAnsi="Times New Roman"/>
          <w:sz w:val="28"/>
          <w:szCs w:val="28"/>
        </w:rPr>
        <w:t xml:space="preserve">При этом </w:t>
      </w:r>
      <w:r w:rsidR="00E93E0E" w:rsidRPr="00AD64AD">
        <w:rPr>
          <w:rFonts w:ascii="Times New Roman" w:hAnsi="Times New Roman"/>
          <w:sz w:val="28"/>
          <w:szCs w:val="28"/>
        </w:rPr>
        <w:t xml:space="preserve">установленный Планом подготовки нормативных правовых актов Ростехнадзора на 2022 г., утвержденным приказом Ростехнадзора </w:t>
      </w:r>
      <w:r w:rsidR="00E93E0E" w:rsidRPr="00AD64AD">
        <w:rPr>
          <w:rFonts w:ascii="Times New Roman" w:hAnsi="Times New Roman"/>
          <w:sz w:val="28"/>
          <w:szCs w:val="28"/>
        </w:rPr>
        <w:br/>
        <w:t xml:space="preserve">от 4 февраля 2022 г. № 32 </w:t>
      </w:r>
      <w:r w:rsidR="00D30F5B" w:rsidRPr="00AD64AD">
        <w:rPr>
          <w:rFonts w:ascii="Times New Roman" w:hAnsi="Times New Roman"/>
          <w:sz w:val="28"/>
          <w:szCs w:val="28"/>
        </w:rPr>
        <w:t xml:space="preserve">срок </w:t>
      </w:r>
      <w:r w:rsidR="00E93E0E" w:rsidRPr="00AD64AD">
        <w:rPr>
          <w:rFonts w:ascii="Times New Roman" w:hAnsi="Times New Roman"/>
          <w:sz w:val="28"/>
          <w:szCs w:val="28"/>
        </w:rPr>
        <w:t xml:space="preserve">подготовки </w:t>
      </w:r>
      <w:r w:rsidR="00D30F5B" w:rsidRPr="00AD64AD">
        <w:rPr>
          <w:rFonts w:ascii="Times New Roman" w:hAnsi="Times New Roman"/>
          <w:sz w:val="28"/>
          <w:szCs w:val="28"/>
        </w:rPr>
        <w:t xml:space="preserve">проекта приказа об утверждении федеральных норм и правил в области промышленной безопасности, </w:t>
      </w:r>
      <w:r w:rsidRPr="00AD64AD">
        <w:rPr>
          <w:rFonts w:ascii="Times New Roman" w:hAnsi="Times New Roman"/>
          <w:sz w:val="28"/>
          <w:szCs w:val="28"/>
        </w:rPr>
        <w:t xml:space="preserve">разрабатываемого взамен приказа Ростехнадзора от 11 декабря 2020 г. № 519 </w:t>
      </w:r>
      <w:r w:rsidR="00E93E0E" w:rsidRPr="00AD64AD">
        <w:rPr>
          <w:rFonts w:ascii="Times New Roman" w:hAnsi="Times New Roman"/>
          <w:sz w:val="28"/>
          <w:szCs w:val="28"/>
        </w:rPr>
        <w:br/>
      </w:r>
      <w:r w:rsidRPr="00AD64AD">
        <w:rPr>
          <w:rFonts w:ascii="Times New Roman" w:hAnsi="Times New Roman"/>
          <w:sz w:val="28"/>
          <w:szCs w:val="28"/>
        </w:rPr>
        <w:t xml:space="preserve">в развитие пункта 1 статьи 1 проекта федерального закона «О внесении изменений в Федеральный закон </w:t>
      </w:r>
      <w:r w:rsidRPr="00AD64AD">
        <w:rPr>
          <w:rFonts w:ascii="Times New Roman" w:hAnsi="Times New Roman"/>
          <w:sz w:val="28"/>
          <w:szCs w:val="28"/>
        </w:rPr>
        <w:lastRenderedPageBreak/>
        <w:t xml:space="preserve">«О промышленной безопасности опасных производственных объектов» в части законодательного урегулирования механизма проверки готовности физических лиц и организаций к выполнению сварочных работ на опасных производственных объектах» </w:t>
      </w:r>
      <w:r w:rsidR="00E93E0E" w:rsidRPr="00AD64AD">
        <w:rPr>
          <w:rFonts w:ascii="Times New Roman" w:hAnsi="Times New Roman"/>
          <w:sz w:val="28"/>
          <w:szCs w:val="28"/>
        </w:rPr>
        <w:t xml:space="preserve">составляет 4 месяца </w:t>
      </w:r>
      <w:r w:rsidR="00144553" w:rsidRPr="00AD64AD">
        <w:rPr>
          <w:rFonts w:ascii="Times New Roman" w:hAnsi="Times New Roman"/>
          <w:sz w:val="28"/>
          <w:szCs w:val="28"/>
        </w:rPr>
        <w:br/>
      </w:r>
      <w:r w:rsidR="00E93E0E" w:rsidRPr="00AD64AD">
        <w:rPr>
          <w:rFonts w:ascii="Times New Roman" w:hAnsi="Times New Roman"/>
          <w:sz w:val="28"/>
          <w:szCs w:val="28"/>
        </w:rPr>
        <w:t xml:space="preserve">со дня официального опубликования </w:t>
      </w:r>
      <w:r w:rsidR="00144553" w:rsidRPr="00AD64AD">
        <w:rPr>
          <w:rFonts w:ascii="Times New Roman" w:hAnsi="Times New Roman"/>
          <w:sz w:val="28"/>
          <w:szCs w:val="28"/>
        </w:rPr>
        <w:t>указанного проекта федерального закона</w:t>
      </w:r>
      <w:r w:rsidR="003D4DBC">
        <w:rPr>
          <w:rFonts w:ascii="Times New Roman" w:hAnsi="Times New Roman"/>
          <w:sz w:val="28"/>
          <w:szCs w:val="28"/>
        </w:rPr>
        <w:t xml:space="preserve"> </w:t>
      </w:r>
      <w:r w:rsidR="00713164" w:rsidRPr="00713164">
        <w:rPr>
          <w:rFonts w:ascii="Times New Roman" w:hAnsi="Times New Roman"/>
          <w:sz w:val="28"/>
          <w:szCs w:val="28"/>
        </w:rPr>
        <w:t>№ 213698-8</w:t>
      </w:r>
    </w:p>
    <w:p w:rsidR="007A7187" w:rsidRDefault="00144553" w:rsidP="00C03906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D64AD">
        <w:rPr>
          <w:rFonts w:ascii="Times New Roman" w:hAnsi="Times New Roman"/>
          <w:sz w:val="28"/>
          <w:szCs w:val="28"/>
        </w:rPr>
        <w:t xml:space="preserve">В связи с </w:t>
      </w:r>
      <w:r w:rsidR="008F189C" w:rsidRPr="00AD64AD">
        <w:rPr>
          <w:rFonts w:ascii="Times New Roman" w:hAnsi="Times New Roman"/>
          <w:sz w:val="28"/>
          <w:szCs w:val="28"/>
        </w:rPr>
        <w:t>этим</w:t>
      </w:r>
      <w:r w:rsidRPr="00AD64AD">
        <w:rPr>
          <w:rFonts w:ascii="Times New Roman" w:hAnsi="Times New Roman"/>
          <w:sz w:val="28"/>
          <w:szCs w:val="28"/>
        </w:rPr>
        <w:t xml:space="preserve">, </w:t>
      </w:r>
      <w:r w:rsidR="00E93E0E" w:rsidRPr="00AD64AD">
        <w:rPr>
          <w:rFonts w:ascii="Times New Roman" w:hAnsi="Times New Roman"/>
          <w:sz w:val="28"/>
          <w:szCs w:val="28"/>
        </w:rPr>
        <w:t xml:space="preserve">исходя из положений части 1 статьи 3 Федерального закона </w:t>
      </w:r>
      <w:r w:rsidRPr="00AD64AD">
        <w:rPr>
          <w:rFonts w:ascii="Times New Roman" w:hAnsi="Times New Roman"/>
          <w:sz w:val="28"/>
          <w:szCs w:val="28"/>
        </w:rPr>
        <w:br/>
      </w:r>
      <w:r w:rsidR="00E93E0E" w:rsidRPr="00AD64AD">
        <w:rPr>
          <w:rFonts w:ascii="Times New Roman" w:hAnsi="Times New Roman"/>
          <w:sz w:val="28"/>
          <w:szCs w:val="28"/>
        </w:rPr>
        <w:t xml:space="preserve">от 31 июля 2020 г. «Об обязательных требованиях в Российской Федерации» </w:t>
      </w:r>
      <w:r w:rsidRPr="00AD64AD">
        <w:rPr>
          <w:rFonts w:ascii="Times New Roman" w:hAnsi="Times New Roman"/>
          <w:sz w:val="28"/>
          <w:szCs w:val="28"/>
        </w:rPr>
        <w:t xml:space="preserve">вступление в силу нового приказа об утверждении федеральных норм и правил </w:t>
      </w:r>
      <w:r w:rsidRPr="00AD64AD">
        <w:rPr>
          <w:rFonts w:ascii="Times New Roman" w:hAnsi="Times New Roman"/>
          <w:sz w:val="28"/>
          <w:szCs w:val="28"/>
        </w:rPr>
        <w:br/>
      </w:r>
      <w:r w:rsidRPr="00AD64AD">
        <w:rPr>
          <w:rFonts w:ascii="Times New Roman" w:hAnsi="Times New Roman"/>
          <w:sz w:val="28"/>
          <w:szCs w:val="28"/>
        </w:rPr>
        <w:lastRenderedPageBreak/>
        <w:t>в области промышленной безопасности</w:t>
      </w:r>
      <w:r w:rsidR="0066035E" w:rsidRPr="00AD64AD">
        <w:rPr>
          <w:rFonts w:ascii="Times New Roman" w:hAnsi="Times New Roman"/>
          <w:sz w:val="28"/>
          <w:szCs w:val="28"/>
        </w:rPr>
        <w:t xml:space="preserve"> (</w:t>
      </w:r>
      <w:r w:rsidRPr="00AD64AD">
        <w:rPr>
          <w:rFonts w:ascii="Times New Roman" w:hAnsi="Times New Roman"/>
          <w:sz w:val="28"/>
          <w:szCs w:val="28"/>
        </w:rPr>
        <w:t xml:space="preserve">взамен приказа Ростехнадзора </w:t>
      </w:r>
      <w:r w:rsidRPr="00AD64AD">
        <w:rPr>
          <w:rFonts w:ascii="Times New Roman" w:hAnsi="Times New Roman"/>
          <w:sz w:val="28"/>
          <w:szCs w:val="28"/>
        </w:rPr>
        <w:br/>
        <w:t>от 11 декабря 2020 г. № 519</w:t>
      </w:r>
      <w:r w:rsidR="0066035E" w:rsidRPr="00AD64AD">
        <w:rPr>
          <w:rFonts w:ascii="Times New Roman" w:hAnsi="Times New Roman"/>
          <w:sz w:val="28"/>
          <w:szCs w:val="28"/>
        </w:rPr>
        <w:t>)</w:t>
      </w:r>
      <w:r w:rsidRPr="00AD64AD">
        <w:rPr>
          <w:rFonts w:ascii="Times New Roman" w:hAnsi="Times New Roman"/>
          <w:sz w:val="28"/>
          <w:szCs w:val="28"/>
        </w:rPr>
        <w:t xml:space="preserve"> возможно не ранее </w:t>
      </w:r>
      <w:r w:rsidR="00D30F5B" w:rsidRPr="00AD64AD">
        <w:rPr>
          <w:rFonts w:ascii="Times New Roman" w:hAnsi="Times New Roman"/>
          <w:sz w:val="28"/>
          <w:szCs w:val="28"/>
        </w:rPr>
        <w:t xml:space="preserve">1 </w:t>
      </w:r>
      <w:r w:rsidR="008F189C" w:rsidRPr="00AD64AD">
        <w:rPr>
          <w:rFonts w:ascii="Times New Roman" w:hAnsi="Times New Roman"/>
          <w:sz w:val="28"/>
          <w:szCs w:val="28"/>
        </w:rPr>
        <w:t>сентября</w:t>
      </w:r>
      <w:r w:rsidR="00D30F5B" w:rsidRPr="00AD64AD">
        <w:rPr>
          <w:rFonts w:ascii="Times New Roman" w:hAnsi="Times New Roman"/>
          <w:sz w:val="28"/>
          <w:szCs w:val="28"/>
        </w:rPr>
        <w:t xml:space="preserve"> 2023 </w:t>
      </w:r>
      <w:r w:rsidR="00C03906" w:rsidRPr="00AD64AD">
        <w:rPr>
          <w:rFonts w:ascii="Times New Roman" w:hAnsi="Times New Roman"/>
          <w:sz w:val="28"/>
          <w:szCs w:val="28"/>
        </w:rPr>
        <w:t>г.</w:t>
      </w:r>
    </w:p>
    <w:p w:rsidR="00864DFC" w:rsidRPr="00864DFC" w:rsidRDefault="00864DFC" w:rsidP="00C6368F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64DFC">
        <w:rPr>
          <w:rFonts w:ascii="Times New Roman" w:hAnsi="Times New Roman"/>
          <w:sz w:val="28"/>
          <w:szCs w:val="28"/>
        </w:rPr>
        <w:t xml:space="preserve">Таким образом, в целях исключения правового пробела в вопросах обеспечения безопасности опасных производственных объектов, на которых осуществляются сварочные работы, </w:t>
      </w:r>
      <w:r w:rsidR="00CA6BAD">
        <w:rPr>
          <w:rFonts w:ascii="Times New Roman" w:hAnsi="Times New Roman"/>
          <w:sz w:val="28"/>
          <w:szCs w:val="28"/>
        </w:rPr>
        <w:t>н</w:t>
      </w:r>
      <w:r w:rsidRPr="00864DFC">
        <w:rPr>
          <w:rFonts w:ascii="Times New Roman" w:hAnsi="Times New Roman"/>
          <w:sz w:val="28"/>
          <w:szCs w:val="28"/>
        </w:rPr>
        <w:t>еобходимо внесени</w:t>
      </w:r>
      <w:r w:rsidR="00CA6BAD">
        <w:rPr>
          <w:rFonts w:ascii="Times New Roman" w:hAnsi="Times New Roman"/>
          <w:sz w:val="28"/>
          <w:szCs w:val="28"/>
        </w:rPr>
        <w:t>е</w:t>
      </w:r>
      <w:r w:rsidRPr="00864DFC">
        <w:rPr>
          <w:rFonts w:ascii="Times New Roman" w:hAnsi="Times New Roman"/>
          <w:sz w:val="28"/>
          <w:szCs w:val="28"/>
        </w:rPr>
        <w:t xml:space="preserve"> изменений </w:t>
      </w:r>
      <w:r w:rsidR="009D3FD7">
        <w:rPr>
          <w:rFonts w:ascii="Times New Roman" w:hAnsi="Times New Roman"/>
          <w:sz w:val="28"/>
          <w:szCs w:val="28"/>
        </w:rPr>
        <w:br/>
      </w:r>
      <w:r w:rsidRPr="00864DFC">
        <w:rPr>
          <w:rFonts w:ascii="Times New Roman" w:hAnsi="Times New Roman"/>
          <w:sz w:val="28"/>
          <w:szCs w:val="28"/>
        </w:rPr>
        <w:t xml:space="preserve">в </w:t>
      </w:r>
      <w:r w:rsidR="00C6368F" w:rsidRPr="00C6368F">
        <w:rPr>
          <w:rFonts w:ascii="Times New Roman" w:hAnsi="Times New Roman"/>
          <w:sz w:val="28"/>
          <w:szCs w:val="28"/>
        </w:rPr>
        <w:t xml:space="preserve">приказ Федеральной службы по экологическому, технологическому и атомному надзору от 11 декабря 2020 г. № 519 «Об утверждении Федеральных норм </w:t>
      </w:r>
      <w:r w:rsidR="00E466EE">
        <w:rPr>
          <w:rFonts w:ascii="Times New Roman" w:hAnsi="Times New Roman"/>
          <w:sz w:val="28"/>
          <w:szCs w:val="28"/>
        </w:rPr>
        <w:br/>
      </w:r>
      <w:r w:rsidR="00C6368F" w:rsidRPr="00C6368F">
        <w:rPr>
          <w:rFonts w:ascii="Times New Roman" w:hAnsi="Times New Roman"/>
          <w:sz w:val="28"/>
          <w:szCs w:val="28"/>
        </w:rPr>
        <w:t xml:space="preserve">и правил в области промышленной безопасности «Требования к производству сварочных работ на </w:t>
      </w:r>
      <w:r w:rsidR="00C6368F" w:rsidRPr="00C6368F">
        <w:rPr>
          <w:rFonts w:ascii="Times New Roman" w:hAnsi="Times New Roman"/>
          <w:sz w:val="28"/>
          <w:szCs w:val="28"/>
        </w:rPr>
        <w:lastRenderedPageBreak/>
        <w:t>опасных производственных объектах»</w:t>
      </w:r>
      <w:r w:rsidRPr="00864DFC">
        <w:rPr>
          <w:rFonts w:ascii="Times New Roman" w:hAnsi="Times New Roman"/>
          <w:sz w:val="28"/>
          <w:szCs w:val="28"/>
        </w:rPr>
        <w:t xml:space="preserve">, направленных </w:t>
      </w:r>
      <w:r w:rsidR="00E466EE">
        <w:rPr>
          <w:rFonts w:ascii="Times New Roman" w:hAnsi="Times New Roman"/>
          <w:sz w:val="28"/>
          <w:szCs w:val="28"/>
        </w:rPr>
        <w:br/>
      </w:r>
      <w:r w:rsidRPr="00864DFC">
        <w:rPr>
          <w:rFonts w:ascii="Times New Roman" w:hAnsi="Times New Roman"/>
          <w:sz w:val="28"/>
          <w:szCs w:val="28"/>
        </w:rPr>
        <w:t>на продление действия актов, регулирующие вопросы производства сварочных работ на опасных производственных объектах.</w:t>
      </w:r>
    </w:p>
    <w:p w:rsidR="00CD5900" w:rsidRDefault="008F189C" w:rsidP="007303A7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E466EE" w:rsidRPr="00E466EE">
        <w:rPr>
          <w:rFonts w:ascii="Times New Roman" w:hAnsi="Times New Roman"/>
          <w:sz w:val="28"/>
          <w:szCs w:val="28"/>
        </w:rPr>
        <w:t xml:space="preserve">роект акта не регулирует отношения, предусмотренные пунктом 3(1)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</w:t>
      </w:r>
      <w:r>
        <w:rPr>
          <w:rFonts w:ascii="Times New Roman" w:hAnsi="Times New Roman"/>
          <w:sz w:val="28"/>
          <w:szCs w:val="28"/>
        </w:rPr>
        <w:br/>
      </w:r>
      <w:r w:rsidR="00E466EE" w:rsidRPr="00E466EE">
        <w:rPr>
          <w:rFonts w:ascii="Times New Roman" w:hAnsi="Times New Roman"/>
          <w:sz w:val="28"/>
          <w:szCs w:val="28"/>
        </w:rPr>
        <w:t>№ 1009, в связи чем не подлежит оценке регулирующего воздействия</w:t>
      </w:r>
      <w:r w:rsidR="00E466EE">
        <w:rPr>
          <w:rFonts w:ascii="Times New Roman" w:hAnsi="Times New Roman"/>
          <w:sz w:val="28"/>
          <w:szCs w:val="28"/>
        </w:rPr>
        <w:t>.</w:t>
      </w:r>
    </w:p>
    <w:p w:rsidR="0009401B" w:rsidRPr="005E2147" w:rsidRDefault="005E2147" w:rsidP="007303A7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lastRenderedPageBreak/>
        <w:t xml:space="preserve">Проект </w:t>
      </w:r>
      <w:r w:rsidR="00AA2C14">
        <w:rPr>
          <w:rFonts w:ascii="Times New Roman" w:hAnsi="Times New Roman"/>
          <w:sz w:val="28"/>
          <w:szCs w:val="28"/>
        </w:rPr>
        <w:t>приказа</w:t>
      </w:r>
      <w:r w:rsidR="0009401B" w:rsidRPr="005E2147">
        <w:rPr>
          <w:rFonts w:ascii="Times New Roman" w:hAnsi="Times New Roman"/>
          <w:sz w:val="28"/>
          <w:szCs w:val="28"/>
        </w:rPr>
        <w:t xml:space="preserve"> </w:t>
      </w:r>
      <w:r w:rsidR="00CD5900">
        <w:rPr>
          <w:rFonts w:ascii="Times New Roman" w:hAnsi="Times New Roman"/>
          <w:sz w:val="28"/>
          <w:szCs w:val="28"/>
        </w:rPr>
        <w:t xml:space="preserve">не </w:t>
      </w:r>
      <w:r w:rsidR="006C3B28" w:rsidRPr="005E2147">
        <w:rPr>
          <w:rFonts w:ascii="Times New Roman" w:hAnsi="Times New Roman"/>
          <w:sz w:val="28"/>
          <w:szCs w:val="28"/>
        </w:rPr>
        <w:t>противоречит положениям Договора о Евразийском экономическом союзе</w:t>
      </w:r>
      <w:r w:rsidR="00F21F1E">
        <w:rPr>
          <w:rFonts w:ascii="Times New Roman" w:hAnsi="Times New Roman"/>
          <w:sz w:val="28"/>
          <w:szCs w:val="28"/>
        </w:rPr>
        <w:t>, подписанного в Астане 29.05.2014</w:t>
      </w:r>
      <w:r w:rsidR="006C3B28" w:rsidRPr="005E2147">
        <w:rPr>
          <w:rFonts w:ascii="Times New Roman" w:hAnsi="Times New Roman"/>
          <w:sz w:val="28"/>
          <w:szCs w:val="28"/>
        </w:rPr>
        <w:t>, положениям иных международных</w:t>
      </w:r>
      <w:r w:rsidR="00CD5900">
        <w:rPr>
          <w:rFonts w:ascii="Times New Roman" w:hAnsi="Times New Roman"/>
          <w:sz w:val="28"/>
          <w:szCs w:val="28"/>
        </w:rPr>
        <w:t xml:space="preserve"> договоров </w:t>
      </w:r>
      <w:r w:rsidR="001A4988">
        <w:rPr>
          <w:rFonts w:ascii="Times New Roman" w:hAnsi="Times New Roman"/>
          <w:sz w:val="28"/>
          <w:szCs w:val="28"/>
        </w:rPr>
        <w:t>Российской Федерации</w:t>
      </w:r>
      <w:r w:rsidR="006C3B28" w:rsidRPr="005E2147">
        <w:rPr>
          <w:rFonts w:ascii="Times New Roman" w:hAnsi="Times New Roman"/>
          <w:sz w:val="28"/>
          <w:szCs w:val="28"/>
        </w:rPr>
        <w:t xml:space="preserve"> </w:t>
      </w:r>
      <w:r w:rsidRPr="005E2147">
        <w:rPr>
          <w:rFonts w:ascii="Times New Roman" w:hAnsi="Times New Roman"/>
          <w:sz w:val="28"/>
          <w:szCs w:val="28"/>
        </w:rPr>
        <w:t xml:space="preserve">и направлен на достижение целей и задач государственной программы </w:t>
      </w:r>
      <w:r w:rsidR="001C5713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FD006E">
        <w:rPr>
          <w:rFonts w:ascii="Times New Roman" w:hAnsi="Times New Roman"/>
          <w:sz w:val="28"/>
          <w:szCs w:val="28"/>
        </w:rPr>
        <w:t>«</w:t>
      </w:r>
      <w:r w:rsidRPr="005E2147">
        <w:rPr>
          <w:rFonts w:ascii="Times New Roman" w:hAnsi="Times New Roman"/>
          <w:sz w:val="28"/>
          <w:szCs w:val="28"/>
        </w:rPr>
        <w:t>Защита населения и территорий от чрезвычайных</w:t>
      </w:r>
      <w:bookmarkStart w:id="2" w:name="_GoBack"/>
      <w:bookmarkEnd w:id="2"/>
      <w:r w:rsidRPr="005E2147">
        <w:rPr>
          <w:rFonts w:ascii="Times New Roman" w:hAnsi="Times New Roman"/>
          <w:sz w:val="28"/>
          <w:szCs w:val="28"/>
        </w:rPr>
        <w:t xml:space="preserve"> ситуаций, обеспечение пожарной без</w:t>
      </w:r>
      <w:r w:rsidR="00AA2C14">
        <w:rPr>
          <w:rFonts w:ascii="Times New Roman" w:hAnsi="Times New Roman"/>
          <w:sz w:val="28"/>
          <w:szCs w:val="28"/>
        </w:rPr>
        <w:t xml:space="preserve">опасности и безопасности людей </w:t>
      </w:r>
      <w:r w:rsidRPr="005E2147">
        <w:rPr>
          <w:rFonts w:ascii="Times New Roman" w:hAnsi="Times New Roman"/>
          <w:sz w:val="28"/>
          <w:szCs w:val="28"/>
        </w:rPr>
        <w:t>на водных объектах</w:t>
      </w:r>
      <w:r w:rsidR="00B91D53">
        <w:rPr>
          <w:rFonts w:ascii="Times New Roman" w:hAnsi="Times New Roman"/>
          <w:sz w:val="28"/>
          <w:szCs w:val="28"/>
        </w:rPr>
        <w:t xml:space="preserve">», утвержденной постановлением правительства </w:t>
      </w:r>
      <w:r w:rsidR="007210A1">
        <w:rPr>
          <w:rFonts w:ascii="Times New Roman" w:hAnsi="Times New Roman"/>
          <w:sz w:val="28"/>
          <w:szCs w:val="28"/>
        </w:rPr>
        <w:t>Р</w:t>
      </w:r>
      <w:r w:rsidR="00B91D53">
        <w:rPr>
          <w:rFonts w:ascii="Times New Roman" w:hAnsi="Times New Roman"/>
          <w:sz w:val="28"/>
          <w:szCs w:val="28"/>
        </w:rPr>
        <w:t>оссийской Федерации от 15</w:t>
      </w:r>
      <w:r w:rsidR="009D3FD7">
        <w:rPr>
          <w:rFonts w:ascii="Times New Roman" w:hAnsi="Times New Roman"/>
          <w:sz w:val="28"/>
          <w:szCs w:val="28"/>
        </w:rPr>
        <w:t xml:space="preserve"> апреля</w:t>
      </w:r>
      <w:r w:rsidR="004A290C">
        <w:rPr>
          <w:rFonts w:ascii="Times New Roman" w:hAnsi="Times New Roman"/>
          <w:sz w:val="28"/>
          <w:szCs w:val="28"/>
        </w:rPr>
        <w:t xml:space="preserve"> </w:t>
      </w:r>
      <w:r w:rsidR="00B91D53">
        <w:rPr>
          <w:rFonts w:ascii="Times New Roman" w:hAnsi="Times New Roman"/>
          <w:sz w:val="28"/>
          <w:szCs w:val="28"/>
        </w:rPr>
        <w:t>2014 № 300.</w:t>
      </w:r>
    </w:p>
    <w:p w:rsidR="00A5036F" w:rsidRDefault="00A5036F" w:rsidP="007303A7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Принятие </w:t>
      </w:r>
      <w:r w:rsidR="00AA2C14">
        <w:rPr>
          <w:rFonts w:ascii="Times New Roman" w:hAnsi="Times New Roman"/>
          <w:sz w:val="28"/>
          <w:szCs w:val="28"/>
        </w:rPr>
        <w:t>проекта приказа</w:t>
      </w:r>
      <w:r w:rsidRPr="005E2147">
        <w:rPr>
          <w:rFonts w:ascii="Times New Roman" w:hAnsi="Times New Roman"/>
          <w:sz w:val="28"/>
          <w:szCs w:val="28"/>
        </w:rPr>
        <w:t xml:space="preserve"> </w:t>
      </w:r>
      <w:r w:rsidR="00957E5E" w:rsidRPr="005E2147">
        <w:rPr>
          <w:rFonts w:ascii="Times New Roman" w:hAnsi="Times New Roman"/>
          <w:sz w:val="28"/>
          <w:szCs w:val="28"/>
        </w:rPr>
        <w:t xml:space="preserve">не повлечет за собой негативных </w:t>
      </w:r>
      <w:r w:rsidR="00957E5E">
        <w:rPr>
          <w:rFonts w:ascii="Times New Roman" w:hAnsi="Times New Roman"/>
          <w:sz w:val="28"/>
          <w:szCs w:val="28"/>
        </w:rPr>
        <w:br/>
      </w:r>
      <w:r w:rsidR="00957E5E" w:rsidRPr="005E2147">
        <w:rPr>
          <w:rFonts w:ascii="Times New Roman" w:hAnsi="Times New Roman"/>
          <w:sz w:val="28"/>
          <w:szCs w:val="28"/>
        </w:rPr>
        <w:lastRenderedPageBreak/>
        <w:t xml:space="preserve">социально-экономических последствий </w:t>
      </w:r>
      <w:r w:rsidR="00957E5E">
        <w:rPr>
          <w:rFonts w:ascii="Times New Roman" w:hAnsi="Times New Roman"/>
          <w:sz w:val="28"/>
          <w:szCs w:val="28"/>
        </w:rPr>
        <w:t xml:space="preserve">и </w:t>
      </w:r>
      <w:r w:rsidRPr="005E2147">
        <w:rPr>
          <w:rFonts w:ascii="Times New Roman" w:hAnsi="Times New Roman"/>
          <w:sz w:val="28"/>
          <w:szCs w:val="28"/>
        </w:rPr>
        <w:t>не потребует дополнительных расходов федерального бюджета.</w:t>
      </w:r>
    </w:p>
    <w:p w:rsidR="00F21F1E" w:rsidRDefault="00F21F1E" w:rsidP="00D826F6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121C8" w:rsidRPr="005E2147" w:rsidRDefault="009121C8" w:rsidP="009121C8">
      <w:pPr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sectPr w:rsidR="009121C8" w:rsidRPr="005E2147" w:rsidSect="007303A7">
      <w:headerReference w:type="default" r:id="rId8"/>
      <w:pgSz w:w="11906" w:h="16838"/>
      <w:pgMar w:top="851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6D6" w:rsidRDefault="008B36D6" w:rsidP="009B74EE">
      <w:r>
        <w:separator/>
      </w:r>
    </w:p>
  </w:endnote>
  <w:endnote w:type="continuationSeparator" w:id="0">
    <w:p w:rsidR="008B36D6" w:rsidRDefault="008B36D6" w:rsidP="009B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6D6" w:rsidRDefault="008B36D6" w:rsidP="009B74EE">
      <w:r>
        <w:separator/>
      </w:r>
    </w:p>
  </w:footnote>
  <w:footnote w:type="continuationSeparator" w:id="0">
    <w:p w:rsidR="008B36D6" w:rsidRDefault="008B36D6" w:rsidP="009B7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A53" w:rsidRPr="00330F45" w:rsidRDefault="008B4A53">
    <w:pPr>
      <w:pStyle w:val="a5"/>
      <w:jc w:val="center"/>
      <w:rPr>
        <w:rFonts w:ascii="Times New Roman" w:hAnsi="Times New Roman"/>
      </w:rPr>
    </w:pPr>
    <w:r w:rsidRPr="00330F45">
      <w:rPr>
        <w:rFonts w:ascii="Times New Roman" w:hAnsi="Times New Roman"/>
      </w:rPr>
      <w:fldChar w:fldCharType="begin"/>
    </w:r>
    <w:r w:rsidRPr="00330F45">
      <w:rPr>
        <w:rFonts w:ascii="Times New Roman" w:hAnsi="Times New Roman"/>
      </w:rPr>
      <w:instrText>PAGE   \* MERGEFORMAT</w:instrText>
    </w:r>
    <w:r w:rsidRPr="00330F45">
      <w:rPr>
        <w:rFonts w:ascii="Times New Roman" w:hAnsi="Times New Roman"/>
      </w:rPr>
      <w:fldChar w:fldCharType="separate"/>
    </w:r>
    <w:r w:rsidR="00713164">
      <w:rPr>
        <w:rFonts w:ascii="Times New Roman" w:hAnsi="Times New Roman"/>
        <w:noProof/>
      </w:rPr>
      <w:t>2</w:t>
    </w:r>
    <w:r w:rsidRPr="00330F45">
      <w:rPr>
        <w:rFonts w:ascii="Times New Roman" w:hAnsi="Times New Roman"/>
      </w:rPr>
      <w:fldChar w:fldCharType="end"/>
    </w:r>
  </w:p>
  <w:p w:rsidR="008B4A53" w:rsidRDefault="008B4A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267D5"/>
    <w:multiLevelType w:val="hybridMultilevel"/>
    <w:tmpl w:val="51A0D12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A1A6479"/>
    <w:multiLevelType w:val="hybridMultilevel"/>
    <w:tmpl w:val="B8ECA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5A632A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6B"/>
    <w:rsid w:val="00000F4F"/>
    <w:rsid w:val="00016F51"/>
    <w:rsid w:val="00024147"/>
    <w:rsid w:val="0002662E"/>
    <w:rsid w:val="000276B6"/>
    <w:rsid w:val="000279B3"/>
    <w:rsid w:val="0003042A"/>
    <w:rsid w:val="0003334F"/>
    <w:rsid w:val="000337E6"/>
    <w:rsid w:val="000344DB"/>
    <w:rsid w:val="00034BB1"/>
    <w:rsid w:val="00035AB4"/>
    <w:rsid w:val="000522C7"/>
    <w:rsid w:val="00054C9D"/>
    <w:rsid w:val="00061731"/>
    <w:rsid w:val="000647DE"/>
    <w:rsid w:val="0007092E"/>
    <w:rsid w:val="0008331E"/>
    <w:rsid w:val="00087AED"/>
    <w:rsid w:val="00092E5D"/>
    <w:rsid w:val="0009401B"/>
    <w:rsid w:val="0009687C"/>
    <w:rsid w:val="00096F7D"/>
    <w:rsid w:val="000A4AF2"/>
    <w:rsid w:val="000A5C95"/>
    <w:rsid w:val="000B29AF"/>
    <w:rsid w:val="000C47EF"/>
    <w:rsid w:val="000C5560"/>
    <w:rsid w:val="000D0BB8"/>
    <w:rsid w:val="000D56C1"/>
    <w:rsid w:val="000D58C7"/>
    <w:rsid w:val="000D6F1C"/>
    <w:rsid w:val="000F216B"/>
    <w:rsid w:val="000F2375"/>
    <w:rsid w:val="000F6A43"/>
    <w:rsid w:val="00100FBE"/>
    <w:rsid w:val="001028A0"/>
    <w:rsid w:val="0012011A"/>
    <w:rsid w:val="00124A82"/>
    <w:rsid w:val="00124EF6"/>
    <w:rsid w:val="00125D39"/>
    <w:rsid w:val="00130D4D"/>
    <w:rsid w:val="00135904"/>
    <w:rsid w:val="00136593"/>
    <w:rsid w:val="00143327"/>
    <w:rsid w:val="00144553"/>
    <w:rsid w:val="00145302"/>
    <w:rsid w:val="00147671"/>
    <w:rsid w:val="00160ABF"/>
    <w:rsid w:val="00162302"/>
    <w:rsid w:val="00173A81"/>
    <w:rsid w:val="001947C7"/>
    <w:rsid w:val="00197424"/>
    <w:rsid w:val="00197DC9"/>
    <w:rsid w:val="001A4988"/>
    <w:rsid w:val="001A695D"/>
    <w:rsid w:val="001B0FE3"/>
    <w:rsid w:val="001B386B"/>
    <w:rsid w:val="001C5713"/>
    <w:rsid w:val="001D1AB4"/>
    <w:rsid w:val="001D490C"/>
    <w:rsid w:val="001D4AD5"/>
    <w:rsid w:val="001D6A89"/>
    <w:rsid w:val="001D7CC7"/>
    <w:rsid w:val="001E305F"/>
    <w:rsid w:val="001F3343"/>
    <w:rsid w:val="001F7E17"/>
    <w:rsid w:val="002028CE"/>
    <w:rsid w:val="00202BDB"/>
    <w:rsid w:val="00202DA3"/>
    <w:rsid w:val="00203BE2"/>
    <w:rsid w:val="002146E9"/>
    <w:rsid w:val="00221498"/>
    <w:rsid w:val="002257E9"/>
    <w:rsid w:val="00233F31"/>
    <w:rsid w:val="00234BC3"/>
    <w:rsid w:val="00235AD4"/>
    <w:rsid w:val="0023737D"/>
    <w:rsid w:val="00241599"/>
    <w:rsid w:val="002442BA"/>
    <w:rsid w:val="002469BB"/>
    <w:rsid w:val="002474D9"/>
    <w:rsid w:val="00250552"/>
    <w:rsid w:val="00251336"/>
    <w:rsid w:val="002541CD"/>
    <w:rsid w:val="00256444"/>
    <w:rsid w:val="002575EB"/>
    <w:rsid w:val="00266CBD"/>
    <w:rsid w:val="00273CB2"/>
    <w:rsid w:val="00275601"/>
    <w:rsid w:val="0027782A"/>
    <w:rsid w:val="002821B2"/>
    <w:rsid w:val="00282A22"/>
    <w:rsid w:val="00292A79"/>
    <w:rsid w:val="002A05DC"/>
    <w:rsid w:val="002A0C09"/>
    <w:rsid w:val="002A72A9"/>
    <w:rsid w:val="002B01DE"/>
    <w:rsid w:val="002B7008"/>
    <w:rsid w:val="002B76B1"/>
    <w:rsid w:val="002C0522"/>
    <w:rsid w:val="002D2AF6"/>
    <w:rsid w:val="002D7677"/>
    <w:rsid w:val="00303133"/>
    <w:rsid w:val="003066D5"/>
    <w:rsid w:val="00311D4C"/>
    <w:rsid w:val="00311EB2"/>
    <w:rsid w:val="00324AB1"/>
    <w:rsid w:val="00325A13"/>
    <w:rsid w:val="00330F45"/>
    <w:rsid w:val="003325F5"/>
    <w:rsid w:val="00344EEB"/>
    <w:rsid w:val="003467E2"/>
    <w:rsid w:val="0035183A"/>
    <w:rsid w:val="003528D1"/>
    <w:rsid w:val="00364DB7"/>
    <w:rsid w:val="00366BE1"/>
    <w:rsid w:val="00367F81"/>
    <w:rsid w:val="00371C59"/>
    <w:rsid w:val="00374D78"/>
    <w:rsid w:val="003847B0"/>
    <w:rsid w:val="00384AE9"/>
    <w:rsid w:val="0039298C"/>
    <w:rsid w:val="00394AE1"/>
    <w:rsid w:val="003A066F"/>
    <w:rsid w:val="003A0FC7"/>
    <w:rsid w:val="003A3249"/>
    <w:rsid w:val="003A69D4"/>
    <w:rsid w:val="003A7BEF"/>
    <w:rsid w:val="003B5201"/>
    <w:rsid w:val="003C32AF"/>
    <w:rsid w:val="003C601C"/>
    <w:rsid w:val="003D016A"/>
    <w:rsid w:val="003D2378"/>
    <w:rsid w:val="003D3DC9"/>
    <w:rsid w:val="003D4321"/>
    <w:rsid w:val="003D4DBC"/>
    <w:rsid w:val="003E3016"/>
    <w:rsid w:val="003E436F"/>
    <w:rsid w:val="003E7310"/>
    <w:rsid w:val="003F38A0"/>
    <w:rsid w:val="00402708"/>
    <w:rsid w:val="00407DF0"/>
    <w:rsid w:val="00421947"/>
    <w:rsid w:val="00422D42"/>
    <w:rsid w:val="004276BB"/>
    <w:rsid w:val="004277C7"/>
    <w:rsid w:val="00431F44"/>
    <w:rsid w:val="0043376A"/>
    <w:rsid w:val="00440ACD"/>
    <w:rsid w:val="00450E5B"/>
    <w:rsid w:val="00454422"/>
    <w:rsid w:val="0045557C"/>
    <w:rsid w:val="00461580"/>
    <w:rsid w:val="00465794"/>
    <w:rsid w:val="004836AA"/>
    <w:rsid w:val="004842B2"/>
    <w:rsid w:val="00493F8C"/>
    <w:rsid w:val="00495F28"/>
    <w:rsid w:val="00497530"/>
    <w:rsid w:val="004977EA"/>
    <w:rsid w:val="004A290C"/>
    <w:rsid w:val="004A3F88"/>
    <w:rsid w:val="004A7840"/>
    <w:rsid w:val="004B02D8"/>
    <w:rsid w:val="004B31D9"/>
    <w:rsid w:val="004B45F5"/>
    <w:rsid w:val="004B4932"/>
    <w:rsid w:val="004B52DB"/>
    <w:rsid w:val="004C1536"/>
    <w:rsid w:val="004C2191"/>
    <w:rsid w:val="004C3FB7"/>
    <w:rsid w:val="004C487A"/>
    <w:rsid w:val="004C6668"/>
    <w:rsid w:val="004C7B25"/>
    <w:rsid w:val="004D2E9E"/>
    <w:rsid w:val="004D67B2"/>
    <w:rsid w:val="004E102D"/>
    <w:rsid w:val="004E334F"/>
    <w:rsid w:val="004E5165"/>
    <w:rsid w:val="004F39CA"/>
    <w:rsid w:val="005013BB"/>
    <w:rsid w:val="00502372"/>
    <w:rsid w:val="00504123"/>
    <w:rsid w:val="005105C5"/>
    <w:rsid w:val="00510C9F"/>
    <w:rsid w:val="005110AF"/>
    <w:rsid w:val="005139CC"/>
    <w:rsid w:val="0051573C"/>
    <w:rsid w:val="0052766E"/>
    <w:rsid w:val="005331BC"/>
    <w:rsid w:val="0053427F"/>
    <w:rsid w:val="00546CEB"/>
    <w:rsid w:val="00556755"/>
    <w:rsid w:val="00557F25"/>
    <w:rsid w:val="005732C2"/>
    <w:rsid w:val="0057486B"/>
    <w:rsid w:val="00574ABD"/>
    <w:rsid w:val="00574E73"/>
    <w:rsid w:val="005755EF"/>
    <w:rsid w:val="005769EC"/>
    <w:rsid w:val="0058777C"/>
    <w:rsid w:val="005903DE"/>
    <w:rsid w:val="00592A36"/>
    <w:rsid w:val="00595C23"/>
    <w:rsid w:val="00596FCE"/>
    <w:rsid w:val="00597912"/>
    <w:rsid w:val="005A01B1"/>
    <w:rsid w:val="005A3257"/>
    <w:rsid w:val="005B162E"/>
    <w:rsid w:val="005B29CB"/>
    <w:rsid w:val="005B2A03"/>
    <w:rsid w:val="005B4E19"/>
    <w:rsid w:val="005C37BF"/>
    <w:rsid w:val="005C5940"/>
    <w:rsid w:val="005C6D35"/>
    <w:rsid w:val="005C7C9C"/>
    <w:rsid w:val="005D14AB"/>
    <w:rsid w:val="005D5ACE"/>
    <w:rsid w:val="005E2147"/>
    <w:rsid w:val="005F3070"/>
    <w:rsid w:val="005F4292"/>
    <w:rsid w:val="005F4B55"/>
    <w:rsid w:val="00602352"/>
    <w:rsid w:val="00620A7C"/>
    <w:rsid w:val="0062353D"/>
    <w:rsid w:val="00631553"/>
    <w:rsid w:val="00640713"/>
    <w:rsid w:val="00640AE4"/>
    <w:rsid w:val="0064347B"/>
    <w:rsid w:val="00644C7D"/>
    <w:rsid w:val="006451F7"/>
    <w:rsid w:val="00647258"/>
    <w:rsid w:val="0065439A"/>
    <w:rsid w:val="0066035E"/>
    <w:rsid w:val="00663E48"/>
    <w:rsid w:val="00665647"/>
    <w:rsid w:val="00673730"/>
    <w:rsid w:val="00684A57"/>
    <w:rsid w:val="00684B6E"/>
    <w:rsid w:val="00684F4A"/>
    <w:rsid w:val="00686FDB"/>
    <w:rsid w:val="00696285"/>
    <w:rsid w:val="00696764"/>
    <w:rsid w:val="0069776F"/>
    <w:rsid w:val="006A2606"/>
    <w:rsid w:val="006A3615"/>
    <w:rsid w:val="006B4438"/>
    <w:rsid w:val="006B6849"/>
    <w:rsid w:val="006C04CD"/>
    <w:rsid w:val="006C17CB"/>
    <w:rsid w:val="006C3B28"/>
    <w:rsid w:val="006C5292"/>
    <w:rsid w:val="006C5E99"/>
    <w:rsid w:val="006D16F9"/>
    <w:rsid w:val="006D66C2"/>
    <w:rsid w:val="006D7930"/>
    <w:rsid w:val="006E217F"/>
    <w:rsid w:val="006E5638"/>
    <w:rsid w:val="006E7CE6"/>
    <w:rsid w:val="006F3188"/>
    <w:rsid w:val="007021A9"/>
    <w:rsid w:val="00703C7E"/>
    <w:rsid w:val="007044AF"/>
    <w:rsid w:val="007048F3"/>
    <w:rsid w:val="00707F10"/>
    <w:rsid w:val="007110B0"/>
    <w:rsid w:val="00712132"/>
    <w:rsid w:val="00713164"/>
    <w:rsid w:val="007210A1"/>
    <w:rsid w:val="007215E4"/>
    <w:rsid w:val="00723A2E"/>
    <w:rsid w:val="007303A7"/>
    <w:rsid w:val="007452CD"/>
    <w:rsid w:val="0075051C"/>
    <w:rsid w:val="007546E6"/>
    <w:rsid w:val="00755418"/>
    <w:rsid w:val="00760724"/>
    <w:rsid w:val="007611DE"/>
    <w:rsid w:val="00767B77"/>
    <w:rsid w:val="007901C4"/>
    <w:rsid w:val="00790EA2"/>
    <w:rsid w:val="00793499"/>
    <w:rsid w:val="007A4C3C"/>
    <w:rsid w:val="007A4E4A"/>
    <w:rsid w:val="007A5A98"/>
    <w:rsid w:val="007A6654"/>
    <w:rsid w:val="007A7187"/>
    <w:rsid w:val="007B080C"/>
    <w:rsid w:val="007B2563"/>
    <w:rsid w:val="007B6B37"/>
    <w:rsid w:val="007C6356"/>
    <w:rsid w:val="007C69C3"/>
    <w:rsid w:val="007D10A2"/>
    <w:rsid w:val="007D2E85"/>
    <w:rsid w:val="007D684D"/>
    <w:rsid w:val="007D7FE1"/>
    <w:rsid w:val="007E3DDB"/>
    <w:rsid w:val="007F0187"/>
    <w:rsid w:val="007F1B52"/>
    <w:rsid w:val="007F38C8"/>
    <w:rsid w:val="00802ABE"/>
    <w:rsid w:val="00804E0C"/>
    <w:rsid w:val="00811696"/>
    <w:rsid w:val="00812CF3"/>
    <w:rsid w:val="008142B4"/>
    <w:rsid w:val="00816442"/>
    <w:rsid w:val="0082113E"/>
    <w:rsid w:val="00831504"/>
    <w:rsid w:val="008336AB"/>
    <w:rsid w:val="00834271"/>
    <w:rsid w:val="00837398"/>
    <w:rsid w:val="0084062F"/>
    <w:rsid w:val="00853BB3"/>
    <w:rsid w:val="00862745"/>
    <w:rsid w:val="00864DFC"/>
    <w:rsid w:val="008667C9"/>
    <w:rsid w:val="00871811"/>
    <w:rsid w:val="00874FB3"/>
    <w:rsid w:val="008757CE"/>
    <w:rsid w:val="00884F8A"/>
    <w:rsid w:val="008862FA"/>
    <w:rsid w:val="00891FD0"/>
    <w:rsid w:val="00893631"/>
    <w:rsid w:val="00897D11"/>
    <w:rsid w:val="008A297C"/>
    <w:rsid w:val="008A6740"/>
    <w:rsid w:val="008B2BF3"/>
    <w:rsid w:val="008B36D6"/>
    <w:rsid w:val="008B4A53"/>
    <w:rsid w:val="008C7E37"/>
    <w:rsid w:val="008D0C8C"/>
    <w:rsid w:val="008D624F"/>
    <w:rsid w:val="008E109F"/>
    <w:rsid w:val="008E6EC0"/>
    <w:rsid w:val="008F189C"/>
    <w:rsid w:val="008F64B8"/>
    <w:rsid w:val="008F7A99"/>
    <w:rsid w:val="00903DBF"/>
    <w:rsid w:val="009121C8"/>
    <w:rsid w:val="00922ED3"/>
    <w:rsid w:val="00927A5E"/>
    <w:rsid w:val="0093011F"/>
    <w:rsid w:val="00930B99"/>
    <w:rsid w:val="00931C05"/>
    <w:rsid w:val="009351C9"/>
    <w:rsid w:val="0093559D"/>
    <w:rsid w:val="00941433"/>
    <w:rsid w:val="0094348D"/>
    <w:rsid w:val="00945A67"/>
    <w:rsid w:val="00950085"/>
    <w:rsid w:val="009519B7"/>
    <w:rsid w:val="00957E5E"/>
    <w:rsid w:val="00962223"/>
    <w:rsid w:val="00973FB1"/>
    <w:rsid w:val="00974D12"/>
    <w:rsid w:val="009766BC"/>
    <w:rsid w:val="00985041"/>
    <w:rsid w:val="0099480F"/>
    <w:rsid w:val="00995D35"/>
    <w:rsid w:val="0099784F"/>
    <w:rsid w:val="009A0265"/>
    <w:rsid w:val="009A3DEB"/>
    <w:rsid w:val="009A4E7D"/>
    <w:rsid w:val="009A66CC"/>
    <w:rsid w:val="009B5902"/>
    <w:rsid w:val="009B5952"/>
    <w:rsid w:val="009B6FA0"/>
    <w:rsid w:val="009B74EE"/>
    <w:rsid w:val="009C031D"/>
    <w:rsid w:val="009C4804"/>
    <w:rsid w:val="009C5157"/>
    <w:rsid w:val="009D1B3D"/>
    <w:rsid w:val="009D3FD7"/>
    <w:rsid w:val="009E756B"/>
    <w:rsid w:val="009E76C7"/>
    <w:rsid w:val="009F269F"/>
    <w:rsid w:val="00A007F7"/>
    <w:rsid w:val="00A014F8"/>
    <w:rsid w:val="00A048D6"/>
    <w:rsid w:val="00A12F2C"/>
    <w:rsid w:val="00A17FAF"/>
    <w:rsid w:val="00A229EF"/>
    <w:rsid w:val="00A248DE"/>
    <w:rsid w:val="00A2676C"/>
    <w:rsid w:val="00A267BA"/>
    <w:rsid w:val="00A27771"/>
    <w:rsid w:val="00A31A23"/>
    <w:rsid w:val="00A42AC0"/>
    <w:rsid w:val="00A44407"/>
    <w:rsid w:val="00A45CFB"/>
    <w:rsid w:val="00A47215"/>
    <w:rsid w:val="00A47D3F"/>
    <w:rsid w:val="00A5036F"/>
    <w:rsid w:val="00A551D9"/>
    <w:rsid w:val="00A6055B"/>
    <w:rsid w:val="00A64C95"/>
    <w:rsid w:val="00A6776B"/>
    <w:rsid w:val="00A7071C"/>
    <w:rsid w:val="00A72F3D"/>
    <w:rsid w:val="00A73AA3"/>
    <w:rsid w:val="00A8060B"/>
    <w:rsid w:val="00A83306"/>
    <w:rsid w:val="00A84D15"/>
    <w:rsid w:val="00A85B8E"/>
    <w:rsid w:val="00A86886"/>
    <w:rsid w:val="00A95D63"/>
    <w:rsid w:val="00AA0F16"/>
    <w:rsid w:val="00AA2C14"/>
    <w:rsid w:val="00AA4238"/>
    <w:rsid w:val="00AA47CF"/>
    <w:rsid w:val="00AA6035"/>
    <w:rsid w:val="00AB1D93"/>
    <w:rsid w:val="00AC7FCE"/>
    <w:rsid w:val="00AD3356"/>
    <w:rsid w:val="00AD64AD"/>
    <w:rsid w:val="00AE0296"/>
    <w:rsid w:val="00AE0F62"/>
    <w:rsid w:val="00AE3F78"/>
    <w:rsid w:val="00AE78BA"/>
    <w:rsid w:val="00AF3CE2"/>
    <w:rsid w:val="00AF5427"/>
    <w:rsid w:val="00B00899"/>
    <w:rsid w:val="00B02365"/>
    <w:rsid w:val="00B03E45"/>
    <w:rsid w:val="00B0692B"/>
    <w:rsid w:val="00B07D0D"/>
    <w:rsid w:val="00B14005"/>
    <w:rsid w:val="00B23FC4"/>
    <w:rsid w:val="00B51212"/>
    <w:rsid w:val="00B52009"/>
    <w:rsid w:val="00B53A5A"/>
    <w:rsid w:val="00B55213"/>
    <w:rsid w:val="00B62183"/>
    <w:rsid w:val="00B62526"/>
    <w:rsid w:val="00B65795"/>
    <w:rsid w:val="00B72580"/>
    <w:rsid w:val="00B735C1"/>
    <w:rsid w:val="00B82204"/>
    <w:rsid w:val="00B86DDE"/>
    <w:rsid w:val="00B87A9C"/>
    <w:rsid w:val="00B908D5"/>
    <w:rsid w:val="00B910F9"/>
    <w:rsid w:val="00B9120E"/>
    <w:rsid w:val="00B91D53"/>
    <w:rsid w:val="00BA6238"/>
    <w:rsid w:val="00BB4ACC"/>
    <w:rsid w:val="00BC370A"/>
    <w:rsid w:val="00BD1F2D"/>
    <w:rsid w:val="00BE16E4"/>
    <w:rsid w:val="00BE277A"/>
    <w:rsid w:val="00BF1B6B"/>
    <w:rsid w:val="00BF5CD8"/>
    <w:rsid w:val="00BF6A23"/>
    <w:rsid w:val="00C0275D"/>
    <w:rsid w:val="00C03906"/>
    <w:rsid w:val="00C16EA6"/>
    <w:rsid w:val="00C17B49"/>
    <w:rsid w:val="00C24B70"/>
    <w:rsid w:val="00C35824"/>
    <w:rsid w:val="00C36043"/>
    <w:rsid w:val="00C46F65"/>
    <w:rsid w:val="00C47115"/>
    <w:rsid w:val="00C5184D"/>
    <w:rsid w:val="00C52415"/>
    <w:rsid w:val="00C54B1C"/>
    <w:rsid w:val="00C56DA2"/>
    <w:rsid w:val="00C60955"/>
    <w:rsid w:val="00C6368F"/>
    <w:rsid w:val="00C64F7E"/>
    <w:rsid w:val="00C66178"/>
    <w:rsid w:val="00C717ED"/>
    <w:rsid w:val="00C71E2D"/>
    <w:rsid w:val="00C738DB"/>
    <w:rsid w:val="00C74F6F"/>
    <w:rsid w:val="00C758A8"/>
    <w:rsid w:val="00C80E49"/>
    <w:rsid w:val="00C847D5"/>
    <w:rsid w:val="00C857F5"/>
    <w:rsid w:val="00C926AE"/>
    <w:rsid w:val="00C94FF0"/>
    <w:rsid w:val="00C96539"/>
    <w:rsid w:val="00C974A2"/>
    <w:rsid w:val="00CA581E"/>
    <w:rsid w:val="00CA6BAD"/>
    <w:rsid w:val="00CB1B45"/>
    <w:rsid w:val="00CB446B"/>
    <w:rsid w:val="00CB5D99"/>
    <w:rsid w:val="00CB64E9"/>
    <w:rsid w:val="00CC6457"/>
    <w:rsid w:val="00CC7197"/>
    <w:rsid w:val="00CD5900"/>
    <w:rsid w:val="00CD59D0"/>
    <w:rsid w:val="00CE02E2"/>
    <w:rsid w:val="00CE4119"/>
    <w:rsid w:val="00CF162E"/>
    <w:rsid w:val="00CF41EF"/>
    <w:rsid w:val="00CF7DFC"/>
    <w:rsid w:val="00D00795"/>
    <w:rsid w:val="00D00BF0"/>
    <w:rsid w:val="00D047B4"/>
    <w:rsid w:val="00D122FD"/>
    <w:rsid w:val="00D12E28"/>
    <w:rsid w:val="00D24831"/>
    <w:rsid w:val="00D256E7"/>
    <w:rsid w:val="00D30F5B"/>
    <w:rsid w:val="00D36EE8"/>
    <w:rsid w:val="00D402F3"/>
    <w:rsid w:val="00D44CF1"/>
    <w:rsid w:val="00D53010"/>
    <w:rsid w:val="00D64C6D"/>
    <w:rsid w:val="00D66260"/>
    <w:rsid w:val="00D7184E"/>
    <w:rsid w:val="00D826F6"/>
    <w:rsid w:val="00D86A9F"/>
    <w:rsid w:val="00D94D6A"/>
    <w:rsid w:val="00D97D2D"/>
    <w:rsid w:val="00DA4597"/>
    <w:rsid w:val="00DA4631"/>
    <w:rsid w:val="00DA48D9"/>
    <w:rsid w:val="00DB4CFD"/>
    <w:rsid w:val="00DB51FF"/>
    <w:rsid w:val="00DB5DF0"/>
    <w:rsid w:val="00DC1ABF"/>
    <w:rsid w:val="00DC1B28"/>
    <w:rsid w:val="00DC1BB9"/>
    <w:rsid w:val="00DD4CAA"/>
    <w:rsid w:val="00DD4D14"/>
    <w:rsid w:val="00DD52EA"/>
    <w:rsid w:val="00DD6049"/>
    <w:rsid w:val="00DD6F02"/>
    <w:rsid w:val="00DD6F9A"/>
    <w:rsid w:val="00DE038C"/>
    <w:rsid w:val="00DE0707"/>
    <w:rsid w:val="00DE0E1A"/>
    <w:rsid w:val="00DE0E5B"/>
    <w:rsid w:val="00DE1EDB"/>
    <w:rsid w:val="00DE1F64"/>
    <w:rsid w:val="00DE2C6E"/>
    <w:rsid w:val="00DE416A"/>
    <w:rsid w:val="00DE42A6"/>
    <w:rsid w:val="00DE57DF"/>
    <w:rsid w:val="00DF19D0"/>
    <w:rsid w:val="00DF45B8"/>
    <w:rsid w:val="00DF4BFD"/>
    <w:rsid w:val="00DF71C7"/>
    <w:rsid w:val="00DF76D2"/>
    <w:rsid w:val="00DF7C70"/>
    <w:rsid w:val="00E030E6"/>
    <w:rsid w:val="00E05955"/>
    <w:rsid w:val="00E10E51"/>
    <w:rsid w:val="00E16B88"/>
    <w:rsid w:val="00E17334"/>
    <w:rsid w:val="00E40B9E"/>
    <w:rsid w:val="00E44FCA"/>
    <w:rsid w:val="00E466EE"/>
    <w:rsid w:val="00E51A5C"/>
    <w:rsid w:val="00E57A83"/>
    <w:rsid w:val="00E63862"/>
    <w:rsid w:val="00E71C47"/>
    <w:rsid w:val="00E80337"/>
    <w:rsid w:val="00E8063E"/>
    <w:rsid w:val="00E85D17"/>
    <w:rsid w:val="00E93E0E"/>
    <w:rsid w:val="00EA0E0F"/>
    <w:rsid w:val="00EA26A3"/>
    <w:rsid w:val="00EA61CB"/>
    <w:rsid w:val="00EC1127"/>
    <w:rsid w:val="00ED1EC7"/>
    <w:rsid w:val="00ED24C6"/>
    <w:rsid w:val="00ED2B30"/>
    <w:rsid w:val="00ED2D0A"/>
    <w:rsid w:val="00ED4BE0"/>
    <w:rsid w:val="00ED554C"/>
    <w:rsid w:val="00ED5906"/>
    <w:rsid w:val="00ED6AF1"/>
    <w:rsid w:val="00EE5B36"/>
    <w:rsid w:val="00EE5ED7"/>
    <w:rsid w:val="00EF1A35"/>
    <w:rsid w:val="00F016BA"/>
    <w:rsid w:val="00F01B34"/>
    <w:rsid w:val="00F04223"/>
    <w:rsid w:val="00F065D0"/>
    <w:rsid w:val="00F14150"/>
    <w:rsid w:val="00F21F1E"/>
    <w:rsid w:val="00F223A3"/>
    <w:rsid w:val="00F25467"/>
    <w:rsid w:val="00F27DC8"/>
    <w:rsid w:val="00F338CA"/>
    <w:rsid w:val="00F34771"/>
    <w:rsid w:val="00F4013D"/>
    <w:rsid w:val="00F4518B"/>
    <w:rsid w:val="00F4643D"/>
    <w:rsid w:val="00F56D9F"/>
    <w:rsid w:val="00F633DD"/>
    <w:rsid w:val="00F64C3E"/>
    <w:rsid w:val="00F65BD7"/>
    <w:rsid w:val="00F65FC7"/>
    <w:rsid w:val="00F675F2"/>
    <w:rsid w:val="00F73C1A"/>
    <w:rsid w:val="00F774DC"/>
    <w:rsid w:val="00F84297"/>
    <w:rsid w:val="00F86299"/>
    <w:rsid w:val="00F86AB8"/>
    <w:rsid w:val="00F86DE8"/>
    <w:rsid w:val="00F93F16"/>
    <w:rsid w:val="00F970F8"/>
    <w:rsid w:val="00FA0C08"/>
    <w:rsid w:val="00FA1602"/>
    <w:rsid w:val="00FA3D8D"/>
    <w:rsid w:val="00FA4D86"/>
    <w:rsid w:val="00FA65BD"/>
    <w:rsid w:val="00FB0066"/>
    <w:rsid w:val="00FD006E"/>
    <w:rsid w:val="00FD13B1"/>
    <w:rsid w:val="00FD2E14"/>
    <w:rsid w:val="00FD3BAC"/>
    <w:rsid w:val="00FD5224"/>
    <w:rsid w:val="00FD559F"/>
    <w:rsid w:val="00FE0B0D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E889CA-7852-4FD9-9C3C-724AEB56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6B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D63"/>
    <w:rPr>
      <w:rFonts w:ascii="Tahoma" w:hAnsi="Tahoma" w:cs="Tahoma"/>
      <w:sz w:val="16"/>
      <w:szCs w:val="16"/>
    </w:rPr>
  </w:style>
  <w:style w:type="character" w:styleId="a4">
    <w:name w:val="Hyperlink"/>
    <w:rsid w:val="00F970F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9B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B74EE"/>
    <w:rPr>
      <w:rFonts w:ascii="Arial" w:hAnsi="Arial"/>
      <w:sz w:val="24"/>
    </w:rPr>
  </w:style>
  <w:style w:type="paragraph" w:styleId="a7">
    <w:name w:val="footer"/>
    <w:basedOn w:val="a"/>
    <w:link w:val="a8"/>
    <w:rsid w:val="009B74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B74EE"/>
    <w:rPr>
      <w:rFonts w:ascii="Arial" w:hAnsi="Arial"/>
      <w:sz w:val="24"/>
    </w:rPr>
  </w:style>
  <w:style w:type="character" w:styleId="a9">
    <w:name w:val="annotation reference"/>
    <w:uiPriority w:val="99"/>
    <w:unhideWhenUsed/>
    <w:rsid w:val="00E51A5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51A5C"/>
    <w:rPr>
      <w:sz w:val="20"/>
    </w:rPr>
  </w:style>
  <w:style w:type="character" w:customStyle="1" w:styleId="ab">
    <w:name w:val="Текст примечания Знак"/>
    <w:link w:val="aa"/>
    <w:uiPriority w:val="99"/>
    <w:rsid w:val="00E51A5C"/>
    <w:rPr>
      <w:rFonts w:ascii="Arial" w:hAnsi="Arial"/>
    </w:rPr>
  </w:style>
  <w:style w:type="character" w:customStyle="1" w:styleId="Bodytext">
    <w:name w:val="Body text_"/>
    <w:link w:val="6"/>
    <w:rsid w:val="00DF19D0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DF19D0"/>
    <w:pPr>
      <w:shd w:val="clear" w:color="auto" w:fill="FFFFFF"/>
      <w:spacing w:line="321" w:lineRule="exact"/>
      <w:ind w:hanging="420"/>
    </w:pPr>
    <w:rPr>
      <w:rFonts w:ascii="Times New Roman" w:hAnsi="Times New Roman"/>
      <w:sz w:val="26"/>
      <w:szCs w:val="26"/>
    </w:rPr>
  </w:style>
  <w:style w:type="paragraph" w:styleId="ac">
    <w:name w:val="annotation subject"/>
    <w:basedOn w:val="aa"/>
    <w:next w:val="aa"/>
    <w:link w:val="ad"/>
    <w:rsid w:val="00DE1EDB"/>
    <w:rPr>
      <w:b/>
      <w:bCs/>
    </w:rPr>
  </w:style>
  <w:style w:type="character" w:customStyle="1" w:styleId="ad">
    <w:name w:val="Тема примечания Знак"/>
    <w:link w:val="ac"/>
    <w:rsid w:val="00DE1ED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457CE-D543-434A-8F6B-D9226C2EA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541</Words>
  <Characters>3676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gosnadzor</Company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N.Putinceva</dc:creator>
  <cp:lastModifiedBy>Васильев Александр Геннадьевич</cp:lastModifiedBy>
  <cp:revision>2</cp:revision>
  <cp:lastPrinted>2020-02-10T11:37:00Z</cp:lastPrinted>
  <dcterms:created xsi:type="dcterms:W3CDTF">2022-11-01T12:59:00Z</dcterms:created>
  <dcterms:modified xsi:type="dcterms:W3CDTF">2022-11-01T12:59:00Z</dcterms:modified>
</cp:coreProperties>
</file>