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8F5EFB" w:rsidRDefault="008F5EFB" w:rsidP="00333993">
      <w:pPr>
        <w:pStyle w:val="2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проекту приказа Ростехнадзора «</w:t>
      </w:r>
      <w:r w:rsidR="00C77D52">
        <w:rPr>
          <w:rFonts w:ascii="Times New Roman" w:hAnsi="Times New Roman"/>
          <w:b/>
          <w:sz w:val="28"/>
          <w:szCs w:val="28"/>
        </w:rPr>
        <w:t>О внесении изменений</w:t>
      </w:r>
      <w:r w:rsidR="00333993" w:rsidRPr="00333993">
        <w:rPr>
          <w:rFonts w:ascii="Times New Roman" w:hAnsi="Times New Roman"/>
          <w:b/>
          <w:sz w:val="28"/>
          <w:szCs w:val="28"/>
        </w:rPr>
        <w:t xml:space="preserve"> в перечень индикаторов риска нарушения обязательных требований, используемых для осуществления федерального государственного лицензионного контроля за деятельностью по проведению экспертизы промышленной безопасности, утвержденный приказом Ростехнадзора от 17 мая 2023 г. № 185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884" w:rsidRDefault="00895884" w:rsidP="00B33F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851" w:rsidRDefault="00C34851" w:rsidP="00C348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разработан в </w:t>
      </w:r>
      <w:r w:rsidR="003339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</w:t>
      </w:r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</w:t>
      </w:r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статьи 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31.07.2020</w:t>
      </w:r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248-ФЗ «О государственном контроле (надзоре) и муниципальном контроле в Российской Федерации».</w:t>
      </w:r>
    </w:p>
    <w:p w:rsidR="00916357" w:rsidRPr="00333993" w:rsidRDefault="00916357" w:rsidP="0091635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разработки проекта приказа вызвана результатами мониторинга эффективности применения индикаторов риска нарушения обязательных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которыми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установленная </w:t>
      </w:r>
      <w:r w:rsidRPr="0033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применения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вышеуказанного </w:t>
      </w:r>
      <w:r w:rsidRPr="003339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индикатора риска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39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 менее 75%.</w:t>
      </w:r>
    </w:p>
    <w:p w:rsidR="00333993" w:rsidRDefault="00333993" w:rsidP="00C348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предусматривает </w:t>
      </w:r>
      <w:r w:rsidR="0091635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(доработку) </w:t>
      </w:r>
      <w:r w:rsidR="00C77D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 нарушения обязатель</w:t>
      </w:r>
      <w:r w:rsidR="00C77D52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требований, предусмотренных пунктами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и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33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перечня индикаторов риска нарушения обязательных требований, используемых для осуществления федерального государственного лицензионного контроля за деятельностью по проведению экспертизы промышленной безопасности, утвержденного приказом Ростехнадзора </w:t>
      </w:r>
      <w:r w:rsidR="000B14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39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 мая 2023 г. № 185</w:t>
      </w:r>
      <w:r w:rsidR="0091635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повышения эффективности его применения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3FB6" w:rsidRDefault="00B33FB6" w:rsidP="00B33FB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</w:t>
      </w:r>
      <w:r w:rsidRPr="00442A5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риказа не предусматривает возникновения расходных обязательств публично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42A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образований. Его реализация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  <w:r w:rsidRPr="00B33FB6">
        <w:t xml:space="preserve"> </w:t>
      </w:r>
    </w:p>
    <w:p w:rsidR="00442A56" w:rsidRPr="008F5EFB" w:rsidRDefault="00442A56" w:rsidP="007F4E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F55" w:rsidRDefault="00A76F55" w:rsidP="00A76F55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F55" w:rsidRPr="00D601A7" w:rsidRDefault="00A76F55" w:rsidP="00A76F55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7D07B6" w:rsidRDefault="00C4655A"/>
    <w:p w:rsidR="00B33FB6" w:rsidRDefault="00B33FB6"/>
    <w:sectPr w:rsidR="00B33FB6" w:rsidSect="00F85A5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55A" w:rsidRDefault="00C4655A" w:rsidP="00A905F3">
      <w:pPr>
        <w:spacing w:after="0" w:line="240" w:lineRule="auto"/>
      </w:pPr>
      <w:r>
        <w:separator/>
      </w:r>
    </w:p>
  </w:endnote>
  <w:endnote w:type="continuationSeparator" w:id="0">
    <w:p w:rsidR="00C4655A" w:rsidRDefault="00C4655A" w:rsidP="00A9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55A" w:rsidRDefault="00C4655A" w:rsidP="00A905F3">
      <w:pPr>
        <w:spacing w:after="0" w:line="240" w:lineRule="auto"/>
      </w:pPr>
      <w:r>
        <w:separator/>
      </w:r>
    </w:p>
  </w:footnote>
  <w:footnote w:type="continuationSeparator" w:id="0">
    <w:p w:rsidR="00C4655A" w:rsidRDefault="00C4655A" w:rsidP="00A90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73209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905F3" w:rsidRPr="00F85A56" w:rsidRDefault="00A905F3">
        <w:pPr>
          <w:pStyle w:val="a3"/>
          <w:jc w:val="center"/>
          <w:rPr>
            <w:rFonts w:ascii="Times New Roman" w:hAnsi="Times New Roman" w:cs="Times New Roman"/>
          </w:rPr>
        </w:pPr>
        <w:r w:rsidRPr="00F85A56">
          <w:rPr>
            <w:rFonts w:ascii="Times New Roman" w:hAnsi="Times New Roman" w:cs="Times New Roman"/>
          </w:rPr>
          <w:fldChar w:fldCharType="begin"/>
        </w:r>
        <w:r w:rsidRPr="00F85A56">
          <w:rPr>
            <w:rFonts w:ascii="Times New Roman" w:hAnsi="Times New Roman" w:cs="Times New Roman"/>
          </w:rPr>
          <w:instrText>PAGE   \* MERGEFORMAT</w:instrText>
        </w:r>
        <w:r w:rsidRPr="00F85A56">
          <w:rPr>
            <w:rFonts w:ascii="Times New Roman" w:hAnsi="Times New Roman" w:cs="Times New Roman"/>
          </w:rPr>
          <w:fldChar w:fldCharType="separate"/>
        </w:r>
        <w:r w:rsidR="00333993">
          <w:rPr>
            <w:rFonts w:ascii="Times New Roman" w:hAnsi="Times New Roman" w:cs="Times New Roman"/>
            <w:noProof/>
          </w:rPr>
          <w:t>2</w:t>
        </w:r>
        <w:r w:rsidRPr="00F85A56">
          <w:rPr>
            <w:rFonts w:ascii="Times New Roman" w:hAnsi="Times New Roman" w:cs="Times New Roman"/>
          </w:rPr>
          <w:fldChar w:fldCharType="end"/>
        </w:r>
      </w:p>
    </w:sdtContent>
  </w:sdt>
  <w:p w:rsidR="00A905F3" w:rsidRDefault="00A905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FB"/>
    <w:rsid w:val="0006646A"/>
    <w:rsid w:val="000B1437"/>
    <w:rsid w:val="001274E5"/>
    <w:rsid w:val="00173665"/>
    <w:rsid w:val="00183E8B"/>
    <w:rsid w:val="001C5168"/>
    <w:rsid w:val="00201A31"/>
    <w:rsid w:val="00213E93"/>
    <w:rsid w:val="00264BC3"/>
    <w:rsid w:val="002D1BB5"/>
    <w:rsid w:val="00333993"/>
    <w:rsid w:val="00431FB9"/>
    <w:rsid w:val="00442A56"/>
    <w:rsid w:val="004663B5"/>
    <w:rsid w:val="004721B6"/>
    <w:rsid w:val="004725AC"/>
    <w:rsid w:val="00481FE6"/>
    <w:rsid w:val="004D7F9D"/>
    <w:rsid w:val="004F7CDF"/>
    <w:rsid w:val="005C5C56"/>
    <w:rsid w:val="00715CFF"/>
    <w:rsid w:val="0072040A"/>
    <w:rsid w:val="007F4EC8"/>
    <w:rsid w:val="00841028"/>
    <w:rsid w:val="00895884"/>
    <w:rsid w:val="008E2BA2"/>
    <w:rsid w:val="008F5EFB"/>
    <w:rsid w:val="00916357"/>
    <w:rsid w:val="009E1112"/>
    <w:rsid w:val="00A256C6"/>
    <w:rsid w:val="00A5123B"/>
    <w:rsid w:val="00A76F55"/>
    <w:rsid w:val="00A905F3"/>
    <w:rsid w:val="00B33FB6"/>
    <w:rsid w:val="00BE45FA"/>
    <w:rsid w:val="00C1784D"/>
    <w:rsid w:val="00C34851"/>
    <w:rsid w:val="00C4655A"/>
    <w:rsid w:val="00C77D52"/>
    <w:rsid w:val="00CD15AA"/>
    <w:rsid w:val="00CD604A"/>
    <w:rsid w:val="00D20D3F"/>
    <w:rsid w:val="00E15F7A"/>
    <w:rsid w:val="00E16B37"/>
    <w:rsid w:val="00E22376"/>
    <w:rsid w:val="00E65957"/>
    <w:rsid w:val="00F20722"/>
    <w:rsid w:val="00F85A56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E6B31-70FA-4883-9DD7-044B296A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05F3"/>
  </w:style>
  <w:style w:type="paragraph" w:styleId="a5">
    <w:name w:val="footer"/>
    <w:basedOn w:val="a"/>
    <w:link w:val="a6"/>
    <w:uiPriority w:val="99"/>
    <w:unhideWhenUsed/>
    <w:rsid w:val="00A9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05F3"/>
  </w:style>
  <w:style w:type="paragraph" w:styleId="2">
    <w:name w:val="Body Text Indent 2"/>
    <w:basedOn w:val="a"/>
    <w:link w:val="20"/>
    <w:rsid w:val="00333993"/>
    <w:pPr>
      <w:spacing w:after="120" w:line="480" w:lineRule="auto"/>
      <w:ind w:left="283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33993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Весна Константин Михайлович</dc:creator>
  <cp:lastModifiedBy>Весна Константин Михайлович</cp:lastModifiedBy>
  <cp:revision>2</cp:revision>
  <dcterms:created xsi:type="dcterms:W3CDTF">2025-12-19T06:25:00Z</dcterms:created>
  <dcterms:modified xsi:type="dcterms:W3CDTF">2025-12-19T06:25:00Z</dcterms:modified>
</cp:coreProperties>
</file>