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0CC" w:rsidRPr="001B10CC" w:rsidRDefault="001B10CC" w:rsidP="001B10CC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1B10C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Форма</w:t>
      </w:r>
    </w:p>
    <w:p w:rsidR="001B10CC" w:rsidRPr="001B10CC" w:rsidRDefault="001B10CC" w:rsidP="001B10C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1B10CC" w:rsidRPr="001B10CC" w:rsidRDefault="001B10CC" w:rsidP="001B10C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1B10C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Запрос на доступ к разделу «для подписчиков» сайта АО «НТЦ «Промышленная безопасность» в информационной телекоммуникационной сети Интернет</w:t>
      </w:r>
    </w:p>
    <w:p w:rsidR="001B10CC" w:rsidRPr="001B10CC" w:rsidRDefault="001B10CC" w:rsidP="001B10C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Style w:val="a3"/>
        <w:tblW w:w="10173" w:type="dxa"/>
        <w:tblInd w:w="-822" w:type="dxa"/>
        <w:tblLook w:val="04A0" w:firstRow="1" w:lastRow="0" w:firstColumn="1" w:lastColumn="0" w:noHBand="0" w:noVBand="1"/>
      </w:tblPr>
      <w:tblGrid>
        <w:gridCol w:w="534"/>
        <w:gridCol w:w="4536"/>
        <w:gridCol w:w="5103"/>
      </w:tblGrid>
      <w:tr w:rsidR="001B10CC" w:rsidRPr="001B10CC" w:rsidTr="001B10CC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bookmarkStart w:id="0" w:name="_GoBack"/>
            <w:bookmarkEnd w:id="0"/>
            <w:r w:rsidRPr="001B10CC">
              <w:rPr>
                <w:rFonts w:ascii="Times New Roman" w:hAnsi="Times New Roman"/>
                <w:sz w:val="24"/>
                <w:szCs w:val="24"/>
                <w:lang w:eastAsia="fr-FR"/>
              </w:rPr>
              <w:t>Наименование организации (полное и сокращенное)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</w:tr>
      <w:tr w:rsidR="001B10CC" w:rsidRPr="001B10CC" w:rsidTr="001B10CC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1B10CC">
              <w:rPr>
                <w:rFonts w:ascii="Times New Roman" w:hAnsi="Times New Roman"/>
                <w:sz w:val="24"/>
                <w:szCs w:val="24"/>
                <w:lang w:eastAsia="fr-FR"/>
              </w:rPr>
              <w:t>ФИО руководителя, должность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</w:tr>
      <w:tr w:rsidR="001B10CC" w:rsidRPr="001B10CC" w:rsidTr="001B10CC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1B10CC">
              <w:rPr>
                <w:rFonts w:ascii="Times New Roman" w:hAnsi="Times New Roman"/>
                <w:sz w:val="24"/>
                <w:szCs w:val="24"/>
                <w:lang w:eastAsia="fr-FR"/>
              </w:rPr>
              <w:t>ФИО и должность лица, ответственного за доступ к системе мониторинга нормативных правовых актов в области промышленной безопасности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</w:tr>
      <w:tr w:rsidR="001B10CC" w:rsidRPr="001B10CC" w:rsidTr="001B10CC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1B10CC">
              <w:rPr>
                <w:rFonts w:ascii="Times New Roman" w:hAnsi="Times New Roman"/>
                <w:sz w:val="24"/>
                <w:szCs w:val="24"/>
                <w:lang w:eastAsia="fr-FR"/>
              </w:rPr>
              <w:t>Адрес электронной почты, который используется для получения доступа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</w:tr>
      <w:tr w:rsidR="001B10CC" w:rsidRPr="001B10CC" w:rsidTr="001B10CC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1B10CC">
              <w:rPr>
                <w:rFonts w:ascii="Times New Roman" w:hAnsi="Times New Roman"/>
                <w:sz w:val="24"/>
                <w:szCs w:val="24"/>
                <w:lang w:eastAsia="fr-FR"/>
              </w:rPr>
              <w:t>Предлагаемый логин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</w:tr>
      <w:tr w:rsidR="001B10CC" w:rsidRPr="001B10CC" w:rsidTr="001B10CC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1B10CC">
              <w:rPr>
                <w:rFonts w:ascii="Times New Roman" w:hAnsi="Times New Roman"/>
                <w:sz w:val="24"/>
                <w:szCs w:val="24"/>
                <w:lang w:eastAsia="fr-FR"/>
              </w:rPr>
              <w:t>Предлагаемый пароль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</w:tr>
      <w:tr w:rsidR="001B10CC" w:rsidRPr="001B10CC" w:rsidTr="001B10CC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1B10CC">
              <w:rPr>
                <w:rFonts w:ascii="Times New Roman" w:hAnsi="Times New Roman"/>
                <w:sz w:val="24"/>
                <w:szCs w:val="24"/>
                <w:lang w:eastAsia="fr-FR"/>
              </w:rPr>
              <w:t>Статус организации (отметить):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</w:tr>
      <w:tr w:rsidR="001B10CC" w:rsidRPr="001B10CC" w:rsidTr="001B10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1B10CC">
              <w:rPr>
                <w:rFonts w:ascii="Times New Roman" w:hAnsi="Times New Roman"/>
                <w:sz w:val="24"/>
                <w:szCs w:val="24"/>
                <w:lang w:eastAsia="fr-FR"/>
              </w:rPr>
              <w:sym w:font="Wingdings" w:char="F070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1B10CC">
              <w:rPr>
                <w:rFonts w:ascii="Times New Roman" w:hAnsi="Times New Roman"/>
                <w:sz w:val="24"/>
                <w:szCs w:val="24"/>
                <w:lang w:eastAsia="fr-FR"/>
              </w:rPr>
              <w:t>ТУО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1B10CC">
              <w:rPr>
                <w:rFonts w:ascii="Times New Roman" w:hAnsi="Times New Roman"/>
                <w:sz w:val="24"/>
                <w:szCs w:val="24"/>
                <w:lang w:eastAsia="fr-FR"/>
              </w:rPr>
              <w:t>Номер удостоверения:</w:t>
            </w:r>
          </w:p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</w:tr>
      <w:tr w:rsidR="001B10CC" w:rsidRPr="001B10CC" w:rsidTr="001B10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1B10CC">
              <w:rPr>
                <w:rFonts w:ascii="Times New Roman" w:hAnsi="Times New Roman"/>
                <w:sz w:val="24"/>
                <w:szCs w:val="24"/>
                <w:lang w:eastAsia="fr-FR"/>
              </w:rPr>
              <w:sym w:font="Wingdings" w:char="F070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1B10CC">
              <w:rPr>
                <w:rFonts w:ascii="Times New Roman" w:hAnsi="Times New Roman"/>
                <w:sz w:val="24"/>
                <w:szCs w:val="24"/>
                <w:lang w:eastAsia="fr-FR"/>
              </w:rPr>
              <w:t>НОАП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1B10CC">
              <w:rPr>
                <w:rFonts w:ascii="Times New Roman" w:hAnsi="Times New Roman"/>
                <w:sz w:val="24"/>
                <w:szCs w:val="24"/>
                <w:lang w:eastAsia="fr-FR"/>
              </w:rPr>
              <w:t>Номер свидетельства об аккредитации:</w:t>
            </w:r>
          </w:p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</w:tr>
      <w:tr w:rsidR="001B10CC" w:rsidRPr="001B10CC" w:rsidTr="001B10C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1B10CC">
              <w:rPr>
                <w:rFonts w:ascii="Times New Roman" w:hAnsi="Times New Roman"/>
                <w:sz w:val="24"/>
                <w:szCs w:val="24"/>
                <w:lang w:eastAsia="fr-FR"/>
              </w:rPr>
              <w:sym w:font="Wingdings" w:char="F070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1B10CC">
              <w:rPr>
                <w:rFonts w:ascii="Times New Roman" w:hAnsi="Times New Roman"/>
                <w:sz w:val="24"/>
                <w:szCs w:val="24"/>
                <w:lang w:eastAsia="fr-FR"/>
              </w:rPr>
              <w:t>НОАЛ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1B10CC">
              <w:rPr>
                <w:rFonts w:ascii="Times New Roman" w:hAnsi="Times New Roman"/>
                <w:sz w:val="24"/>
                <w:szCs w:val="24"/>
                <w:lang w:eastAsia="fr-FR"/>
              </w:rPr>
              <w:t>Номер свидетельства об аккредитации:</w:t>
            </w:r>
          </w:p>
          <w:p w:rsidR="001B10CC" w:rsidRPr="001B10CC" w:rsidRDefault="001B10CC" w:rsidP="001B10CC">
            <w:pPr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</w:tr>
    </w:tbl>
    <w:p w:rsidR="001B10CC" w:rsidRPr="001B10CC" w:rsidRDefault="001B10CC" w:rsidP="001B10C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E2BF3" w:rsidRDefault="001B10CC"/>
    <w:sectPr w:rsidR="000E2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CC"/>
    <w:rsid w:val="001B10CC"/>
    <w:rsid w:val="00541BDF"/>
    <w:rsid w:val="0063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0CC"/>
    <w:pPr>
      <w:spacing w:after="0" w:line="240" w:lineRule="auto"/>
      <w:ind w:left="709" w:hanging="709"/>
    </w:pPr>
    <w:rPr>
      <w:rFonts w:ascii="Arial" w:eastAsia="Times New Roman" w:hAnsi="Arial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0CC"/>
    <w:pPr>
      <w:spacing w:after="0" w:line="240" w:lineRule="auto"/>
      <w:ind w:left="709" w:hanging="709"/>
    </w:pPr>
    <w:rPr>
      <w:rFonts w:ascii="Arial" w:eastAsia="Times New Roman" w:hAnsi="Arial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1</cp:revision>
  <dcterms:created xsi:type="dcterms:W3CDTF">2022-11-14T09:13:00Z</dcterms:created>
  <dcterms:modified xsi:type="dcterms:W3CDTF">2022-11-14T09:14:00Z</dcterms:modified>
</cp:coreProperties>
</file>